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C18" w:rsidRPr="00A87C87" w:rsidRDefault="00E75C18" w:rsidP="00E75C18">
      <w:pPr>
        <w:autoSpaceDE w:val="0"/>
        <w:autoSpaceDN w:val="0"/>
        <w:spacing w:after="0" w:line="276" w:lineRule="auto"/>
        <w:ind w:right="426"/>
        <w:rPr>
          <w:rFonts w:ascii="Ubuntu" w:hAnsi="Ubuntu" w:cstheme="minorHAnsi"/>
          <w:b/>
          <w:bCs/>
          <w:color w:val="164194"/>
          <w:sz w:val="56"/>
          <w:szCs w:val="24"/>
        </w:rPr>
      </w:pPr>
      <w:bookmarkStart w:id="0" w:name="_GoBack"/>
      <w:bookmarkEnd w:id="0"/>
    </w:p>
    <w:p w:rsidR="00A87C87" w:rsidRPr="006935FE" w:rsidRDefault="00E75C18" w:rsidP="006935FE">
      <w:pPr>
        <w:autoSpaceDE w:val="0"/>
        <w:autoSpaceDN w:val="0"/>
        <w:spacing w:after="0" w:line="980" w:lineRule="exact"/>
        <w:ind w:right="425"/>
        <w:rPr>
          <w:rFonts w:ascii="Ubuntu" w:hAnsi="Ubuntu" w:cstheme="minorHAnsi"/>
          <w:b/>
          <w:bCs/>
          <w:color w:val="164194"/>
          <w:sz w:val="74"/>
          <w:szCs w:val="74"/>
        </w:rPr>
      </w:pPr>
      <w:r w:rsidRPr="006935FE">
        <w:rPr>
          <w:rFonts w:ascii="Ubuntu" w:hAnsi="Ubuntu" w:cstheme="minorHAnsi"/>
          <w:b/>
          <w:bCs/>
          <w:color w:val="164194"/>
          <w:sz w:val="74"/>
          <w:szCs w:val="74"/>
        </w:rPr>
        <w:t xml:space="preserve">Regionalne Towarzystwo Inwestycyjne S.A. </w:t>
      </w:r>
    </w:p>
    <w:p w:rsidR="00A87C87" w:rsidRPr="006935FE" w:rsidRDefault="005E5809" w:rsidP="00323AE1">
      <w:pPr>
        <w:autoSpaceDE w:val="0"/>
        <w:autoSpaceDN w:val="0"/>
        <w:spacing w:after="0" w:line="980" w:lineRule="exact"/>
        <w:ind w:right="-708"/>
        <w:rPr>
          <w:rFonts w:ascii="Ubuntu" w:hAnsi="Ubuntu" w:cstheme="minorHAnsi"/>
          <w:b/>
          <w:bCs/>
          <w:color w:val="164194"/>
          <w:sz w:val="74"/>
          <w:szCs w:val="74"/>
        </w:rPr>
      </w:pPr>
      <w:r>
        <w:rPr>
          <w:rFonts w:ascii="Ubuntu" w:hAnsi="Ubuntu" w:cstheme="minorHAnsi"/>
          <w:b/>
          <w:bCs/>
          <w:color w:val="164194"/>
          <w:sz w:val="74"/>
          <w:szCs w:val="74"/>
        </w:rPr>
        <w:t xml:space="preserve">w partnerstwie z </w:t>
      </w:r>
      <w:r w:rsidR="00323AE1">
        <w:rPr>
          <w:rFonts w:ascii="Ubuntu" w:hAnsi="Ubuntu" w:cstheme="minorHAnsi"/>
          <w:b/>
          <w:color w:val="164194"/>
          <w:sz w:val="74"/>
          <w:szCs w:val="74"/>
        </w:rPr>
        <w:t>Powiatem Sztumskim</w:t>
      </w:r>
      <w:r w:rsidRPr="005E5809">
        <w:rPr>
          <w:rFonts w:ascii="Ubuntu" w:hAnsi="Ubuntu" w:cstheme="minorHAnsi"/>
          <w:b/>
          <w:color w:val="164194"/>
          <w:sz w:val="74"/>
          <w:szCs w:val="74"/>
        </w:rPr>
        <w:t xml:space="preserve"> </w:t>
      </w:r>
      <w:r w:rsidR="00323AE1">
        <w:rPr>
          <w:rFonts w:ascii="Ubuntu" w:hAnsi="Ubuntu" w:cstheme="minorHAnsi"/>
          <w:b/>
          <w:color w:val="164194"/>
          <w:sz w:val="74"/>
          <w:szCs w:val="74"/>
        </w:rPr>
        <w:t xml:space="preserve">oraz </w:t>
      </w:r>
      <w:r w:rsidR="00323AE1" w:rsidRPr="005E5809">
        <w:rPr>
          <w:rFonts w:ascii="Ubuntu" w:hAnsi="Ubuntu" w:cstheme="minorHAnsi"/>
          <w:b/>
          <w:color w:val="164194"/>
          <w:sz w:val="74"/>
          <w:szCs w:val="74"/>
        </w:rPr>
        <w:t xml:space="preserve">Gminą Dzierzgoń </w:t>
      </w:r>
      <w:r w:rsidR="00323AE1">
        <w:rPr>
          <w:rFonts w:ascii="Ubuntu" w:hAnsi="Ubuntu" w:cstheme="minorHAnsi"/>
          <w:b/>
          <w:bCs/>
          <w:color w:val="164194"/>
          <w:sz w:val="74"/>
          <w:szCs w:val="74"/>
        </w:rPr>
        <w:t>realizuje</w:t>
      </w:r>
      <w:r w:rsidR="00E75C18" w:rsidRPr="006935FE">
        <w:rPr>
          <w:rFonts w:ascii="Ubuntu" w:hAnsi="Ubuntu" w:cstheme="minorHAnsi"/>
          <w:b/>
          <w:bCs/>
          <w:color w:val="164194"/>
          <w:sz w:val="74"/>
          <w:szCs w:val="74"/>
        </w:rPr>
        <w:t xml:space="preserve"> projekt</w:t>
      </w:r>
      <w:r w:rsidR="00594970" w:rsidRPr="006935FE">
        <w:rPr>
          <w:rFonts w:ascii="Ubuntu" w:eastAsiaTheme="minorHAnsi" w:hAnsi="Ubuntu" w:cstheme="minorHAnsi"/>
          <w:b/>
          <w:bCs/>
          <w:color w:val="164194"/>
          <w:sz w:val="74"/>
          <w:szCs w:val="74"/>
        </w:rPr>
        <w:t xml:space="preserve"> </w:t>
      </w:r>
      <w:r w:rsidR="00E75C18" w:rsidRPr="006935FE">
        <w:rPr>
          <w:rFonts w:ascii="Ubuntu" w:hAnsi="Ubuntu" w:cstheme="minorHAnsi"/>
          <w:b/>
          <w:bCs/>
          <w:color w:val="164194"/>
          <w:sz w:val="74"/>
          <w:szCs w:val="74"/>
        </w:rPr>
        <w:t xml:space="preserve">dofinansowany z Funduszy Europejskich </w:t>
      </w:r>
    </w:p>
    <w:p w:rsidR="007A7EBF" w:rsidRPr="006935FE" w:rsidRDefault="00E75C18" w:rsidP="006935FE">
      <w:pPr>
        <w:autoSpaceDE w:val="0"/>
        <w:autoSpaceDN w:val="0"/>
        <w:spacing w:after="0" w:line="980" w:lineRule="exact"/>
        <w:ind w:right="425"/>
        <w:rPr>
          <w:rFonts w:ascii="Ubuntu" w:eastAsiaTheme="minorHAnsi" w:hAnsi="Ubuntu" w:cstheme="minorHAnsi"/>
          <w:b/>
          <w:bCs/>
          <w:color w:val="164194"/>
          <w:sz w:val="74"/>
          <w:szCs w:val="74"/>
        </w:rPr>
      </w:pPr>
      <w:r w:rsidRPr="006935FE">
        <w:rPr>
          <w:rFonts w:ascii="Ubuntu" w:hAnsi="Ubuntu" w:cstheme="minorHAnsi"/>
          <w:b/>
          <w:bCs/>
          <w:color w:val="164194"/>
          <w:sz w:val="74"/>
          <w:szCs w:val="74"/>
        </w:rPr>
        <w:t>„Integracja – Aktywizacja – Praca”</w:t>
      </w:r>
    </w:p>
    <w:p w:rsidR="00E75C18" w:rsidRPr="006935FE" w:rsidRDefault="00E75C18" w:rsidP="006935FE">
      <w:pPr>
        <w:spacing w:line="980" w:lineRule="atLeast"/>
        <w:ind w:right="962"/>
        <w:rPr>
          <w:rFonts w:ascii="Ubuntu" w:hAnsi="Ubuntu" w:cstheme="minorHAnsi"/>
          <w:b/>
          <w:sz w:val="74"/>
          <w:szCs w:val="74"/>
        </w:rPr>
      </w:pPr>
    </w:p>
    <w:p w:rsidR="007A7EBF" w:rsidRPr="006935FE" w:rsidRDefault="00E75C18" w:rsidP="006935FE">
      <w:pPr>
        <w:spacing w:line="720" w:lineRule="exact"/>
        <w:ind w:right="962"/>
        <w:rPr>
          <w:rFonts w:ascii="Ubuntu" w:eastAsiaTheme="minorHAnsi" w:hAnsi="Ubuntu" w:cstheme="minorHAnsi"/>
          <w:sz w:val="60"/>
          <w:szCs w:val="60"/>
        </w:rPr>
      </w:pPr>
      <w:r w:rsidRPr="006935FE">
        <w:rPr>
          <w:rFonts w:ascii="Ubuntu" w:hAnsi="Ubuntu" w:cstheme="minorHAnsi"/>
          <w:sz w:val="60"/>
          <w:szCs w:val="60"/>
        </w:rPr>
        <w:t>Celem</w:t>
      </w:r>
      <w:r w:rsidRPr="006935FE">
        <w:rPr>
          <w:rFonts w:ascii="Ubuntu" w:hAnsi="Ubuntu" w:cstheme="minorHAnsi"/>
          <w:b/>
          <w:sz w:val="60"/>
          <w:szCs w:val="60"/>
        </w:rPr>
        <w:t xml:space="preserve"> </w:t>
      </w:r>
      <w:r w:rsidRPr="006935FE">
        <w:rPr>
          <w:rFonts w:ascii="Ubuntu" w:hAnsi="Ubuntu" w:cstheme="minorHAnsi"/>
          <w:sz w:val="60"/>
          <w:szCs w:val="60"/>
        </w:rPr>
        <w:t xml:space="preserve">projektu jest wzrost </w:t>
      </w:r>
      <w:r w:rsidR="00C8654C">
        <w:rPr>
          <w:rFonts w:ascii="Ubuntu" w:hAnsi="Ubuntu" w:cstheme="minorHAnsi"/>
          <w:sz w:val="60"/>
          <w:szCs w:val="60"/>
        </w:rPr>
        <w:t xml:space="preserve">do 30.06.2023 r. zatrudnienia  </w:t>
      </w:r>
      <w:r w:rsidR="00323AE1">
        <w:rPr>
          <w:rFonts w:ascii="Ubuntu" w:hAnsi="Ubuntu" w:cstheme="minorHAnsi"/>
          <w:sz w:val="60"/>
          <w:szCs w:val="60"/>
        </w:rPr>
        <w:t>wśród</w:t>
      </w:r>
      <w:r w:rsidR="00C8654C">
        <w:rPr>
          <w:rFonts w:ascii="Ubuntu" w:hAnsi="Ubuntu" w:cstheme="minorHAnsi"/>
          <w:sz w:val="60"/>
          <w:szCs w:val="60"/>
        </w:rPr>
        <w:t xml:space="preserve">                                   100 </w:t>
      </w:r>
      <w:r w:rsidRPr="006935FE">
        <w:rPr>
          <w:rFonts w:ascii="Ubuntu" w:hAnsi="Ubuntu" w:cstheme="minorHAnsi"/>
          <w:sz w:val="60"/>
          <w:szCs w:val="60"/>
        </w:rPr>
        <w:t xml:space="preserve">mieszkańców powiatu sztumskiego, malborskiego i kwidzyńskiego zagrożonych ubóstwem lub wykluczeniem społecznym, </w:t>
      </w:r>
      <w:r w:rsidR="00EE7940">
        <w:rPr>
          <w:rFonts w:ascii="Ubuntu" w:hAnsi="Ubuntu" w:cstheme="minorHAnsi"/>
          <w:sz w:val="60"/>
          <w:szCs w:val="60"/>
        </w:rPr>
        <w:t xml:space="preserve">                                          w tym osób </w:t>
      </w:r>
      <w:r w:rsidRPr="006935FE">
        <w:rPr>
          <w:rFonts w:ascii="Ubuntu" w:hAnsi="Ubuntu" w:cstheme="minorHAnsi"/>
          <w:sz w:val="60"/>
          <w:szCs w:val="60"/>
        </w:rPr>
        <w:t>z niepełnosprawnościami.</w:t>
      </w:r>
    </w:p>
    <w:p w:rsidR="00E75C18" w:rsidRPr="006935FE" w:rsidRDefault="00E75C18" w:rsidP="006935FE">
      <w:pPr>
        <w:spacing w:line="720" w:lineRule="exact"/>
        <w:ind w:right="962"/>
        <w:rPr>
          <w:rFonts w:ascii="Ubuntu" w:eastAsiaTheme="minorHAnsi" w:hAnsi="Ubuntu" w:cstheme="minorHAnsi"/>
          <w:b/>
          <w:sz w:val="60"/>
          <w:szCs w:val="60"/>
        </w:rPr>
      </w:pPr>
    </w:p>
    <w:p w:rsidR="00580599" w:rsidRPr="006935FE" w:rsidRDefault="00E75C18" w:rsidP="006935FE">
      <w:pPr>
        <w:spacing w:line="720" w:lineRule="exact"/>
        <w:rPr>
          <w:rFonts w:ascii="Ubuntu" w:eastAsiaTheme="minorHAnsi" w:hAnsi="Ubuntu" w:cstheme="minorHAnsi"/>
          <w:b/>
          <w:sz w:val="60"/>
          <w:szCs w:val="60"/>
        </w:rPr>
      </w:pPr>
      <w:r w:rsidRPr="006935FE">
        <w:rPr>
          <w:rFonts w:ascii="Ubuntu" w:hAnsi="Ubuntu" w:cstheme="minorHAnsi"/>
          <w:b/>
          <w:bCs/>
          <w:sz w:val="60"/>
          <w:szCs w:val="60"/>
        </w:rPr>
        <w:t>Dofinansowanie projektu z UE:</w:t>
      </w:r>
      <w:r w:rsidRPr="006935FE">
        <w:rPr>
          <w:rFonts w:ascii="Ubuntu" w:hAnsi="Ubuntu" w:cstheme="minorHAnsi"/>
          <w:b/>
          <w:sz w:val="60"/>
          <w:szCs w:val="60"/>
        </w:rPr>
        <w:t xml:space="preserve">  </w:t>
      </w:r>
      <w:r w:rsidRPr="006935FE">
        <w:rPr>
          <w:rFonts w:ascii="Ubuntu" w:eastAsia="Times New Roman" w:hAnsi="Ubuntu" w:cstheme="minorHAnsi"/>
          <w:sz w:val="60"/>
          <w:szCs w:val="60"/>
          <w:lang w:eastAsia="pl-PL"/>
        </w:rPr>
        <w:t>1 294 221,53</w:t>
      </w:r>
      <w:r w:rsidR="00594970" w:rsidRPr="006935FE">
        <w:rPr>
          <w:rFonts w:ascii="Ubuntu" w:eastAsia="Times New Roman" w:hAnsi="Ubuntu" w:cstheme="minorHAnsi"/>
          <w:sz w:val="60"/>
          <w:szCs w:val="60"/>
          <w:lang w:eastAsia="pl-PL"/>
        </w:rPr>
        <w:t xml:space="preserve"> PL</w:t>
      </w:r>
      <w:r w:rsidR="00C22E03">
        <w:rPr>
          <w:rFonts w:ascii="Ubuntu" w:eastAsia="Times New Roman" w:hAnsi="Ubuntu" w:cstheme="minorHAnsi"/>
          <w:sz w:val="60"/>
          <w:szCs w:val="60"/>
          <w:lang w:eastAsia="pl-PL"/>
        </w:rPr>
        <w:t>N</w:t>
      </w:r>
      <w:r w:rsidR="00CA48E1" w:rsidRPr="006935FE">
        <w:rPr>
          <w:rFonts w:ascii="Ubuntu" w:hAnsi="Ubuntu"/>
          <w:sz w:val="60"/>
          <w:szCs w:val="60"/>
        </w:rPr>
        <w:tab/>
      </w:r>
    </w:p>
    <w:sectPr w:rsidR="00580599" w:rsidRPr="006935FE" w:rsidSect="00CA48E1">
      <w:headerReference w:type="even" r:id="rId6"/>
      <w:headerReference w:type="default" r:id="rId7"/>
      <w:headerReference w:type="first" r:id="rId8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668" w:rsidRDefault="00E05668" w:rsidP="002D7421">
      <w:pPr>
        <w:spacing w:after="0" w:line="240" w:lineRule="auto"/>
      </w:pPr>
      <w:r>
        <w:separator/>
      </w:r>
    </w:p>
  </w:endnote>
  <w:endnote w:type="continuationSeparator" w:id="0">
    <w:p w:rsidR="00E05668" w:rsidRDefault="00E05668" w:rsidP="002D7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altName w:val="Arial"/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668" w:rsidRDefault="00E05668" w:rsidP="002D7421">
      <w:pPr>
        <w:spacing w:after="0" w:line="240" w:lineRule="auto"/>
      </w:pPr>
      <w:r>
        <w:separator/>
      </w:r>
    </w:p>
  </w:footnote>
  <w:footnote w:type="continuationSeparator" w:id="0">
    <w:p w:rsidR="00E05668" w:rsidRDefault="00E05668" w:rsidP="002D7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421" w:rsidRDefault="002650D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51469" o:spid="_x0000_s2065" type="#_x0000_t75" style="position:absolute;margin-left:0;margin-top:0;width:1190.9pt;height:841.9pt;z-index:-251657216;mso-position-horizontal:center;mso-position-horizontal-relative:margin;mso-position-vertical:center;mso-position-vertical-relative:margin" o:allowincell="f">
          <v:imagedata r:id="rId1" o:title="PLAKAT EFS_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421" w:rsidRDefault="002650D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51470" o:spid="_x0000_s2066" type="#_x0000_t75" style="position:absolute;margin-left:0;margin-top:0;width:1190.9pt;height:841.9pt;z-index:-251656192;mso-position-horizontal:center;mso-position-horizontal-relative:margin;mso-position-vertical:center;mso-position-vertical-relative:margin" o:allowincell="f">
          <v:imagedata r:id="rId1" o:title="PLAKAT EFS_201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421" w:rsidRDefault="002650D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51468" o:spid="_x0000_s2064" type="#_x0000_t75" style="position:absolute;margin-left:0;margin-top:0;width:1190.9pt;height:841.9pt;z-index:-251658240;mso-position-horizontal:center;mso-position-horizontal-relative:margin;mso-position-vertical:center;mso-position-vertical-relative:margin" o:allowincell="f">
          <v:imagedata r:id="rId1" o:title="PLAKAT EFS_2018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21"/>
    <w:rsid w:val="00026ED2"/>
    <w:rsid w:val="002450B8"/>
    <w:rsid w:val="002650D1"/>
    <w:rsid w:val="00275669"/>
    <w:rsid w:val="002D7421"/>
    <w:rsid w:val="00323AE1"/>
    <w:rsid w:val="00334AF3"/>
    <w:rsid w:val="00406540"/>
    <w:rsid w:val="00445342"/>
    <w:rsid w:val="00580599"/>
    <w:rsid w:val="00594970"/>
    <w:rsid w:val="005E5809"/>
    <w:rsid w:val="006935FE"/>
    <w:rsid w:val="007A7EBF"/>
    <w:rsid w:val="008066B3"/>
    <w:rsid w:val="008C6817"/>
    <w:rsid w:val="00964629"/>
    <w:rsid w:val="009837AD"/>
    <w:rsid w:val="009E39C6"/>
    <w:rsid w:val="00A87C87"/>
    <w:rsid w:val="00C07849"/>
    <w:rsid w:val="00C22E03"/>
    <w:rsid w:val="00C8654C"/>
    <w:rsid w:val="00CA48E1"/>
    <w:rsid w:val="00CF6962"/>
    <w:rsid w:val="00DE3F93"/>
    <w:rsid w:val="00DF20A6"/>
    <w:rsid w:val="00E05668"/>
    <w:rsid w:val="00E75C18"/>
    <w:rsid w:val="00E82620"/>
    <w:rsid w:val="00EE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5:docId w15:val="{631C993F-056E-4426-8191-E7941EF8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EB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7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421"/>
  </w:style>
  <w:style w:type="paragraph" w:styleId="Stopka">
    <w:name w:val="footer"/>
    <w:basedOn w:val="Normalny"/>
    <w:link w:val="StopkaZnak"/>
    <w:uiPriority w:val="99"/>
    <w:unhideWhenUsed/>
    <w:rsid w:val="002D7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421"/>
  </w:style>
  <w:style w:type="character" w:styleId="Pogrubienie">
    <w:name w:val="Strong"/>
    <w:basedOn w:val="Domylnaczcionkaakapitu"/>
    <w:uiPriority w:val="22"/>
    <w:qFormat/>
    <w:rsid w:val="005E58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0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459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DEFS - Cygert Piotr</dc:creator>
  <cp:lastModifiedBy>Mirosław Szałaj</cp:lastModifiedBy>
  <cp:revision>2</cp:revision>
  <dcterms:created xsi:type="dcterms:W3CDTF">2020-02-20T13:40:00Z</dcterms:created>
  <dcterms:modified xsi:type="dcterms:W3CDTF">2020-02-20T13:40:00Z</dcterms:modified>
</cp:coreProperties>
</file>