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DB" w:rsidRPr="001E68B6" w:rsidRDefault="001E68B6" w:rsidP="001E68B6">
      <w:pPr>
        <w:pStyle w:val="Nagwek1"/>
        <w:spacing w:after="240"/>
      </w:pPr>
      <w:r>
        <w:t>Umowa nr …………</w:t>
      </w:r>
    </w:p>
    <w:p w:rsidR="003539DB" w:rsidRDefault="001E68B6" w:rsidP="00DB4540">
      <w:pPr>
        <w:spacing w:after="240" w:line="360" w:lineRule="auto"/>
        <w:rPr>
          <w:rFonts w:cs="Arial"/>
        </w:rPr>
      </w:pPr>
      <w:r>
        <w:rPr>
          <w:rFonts w:cs="Arial"/>
        </w:rPr>
        <w:t>zawarta ……….</w:t>
      </w:r>
      <w:r w:rsidR="002473CF">
        <w:rPr>
          <w:rFonts w:cs="Arial"/>
        </w:rPr>
        <w:t xml:space="preserve"> 202…. r. w </w:t>
      </w:r>
      <w:r w:rsidR="00F25E35">
        <w:rPr>
          <w:rFonts w:cs="Arial"/>
        </w:rPr>
        <w:t>………</w:t>
      </w:r>
      <w:r w:rsidR="002473CF">
        <w:rPr>
          <w:rFonts w:cs="Arial"/>
        </w:rPr>
        <w:t>, pomiędzy:</w:t>
      </w:r>
    </w:p>
    <w:p w:rsidR="003539DB" w:rsidRDefault="002473CF">
      <w:pPr>
        <w:widowControl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Powiatem Sztumskim/Powiatowym Urzędem Pracy w Sztumie z/s w Dzierzgoniu, </w:t>
      </w:r>
      <w:r>
        <w:rPr>
          <w:rFonts w:cs="Arial"/>
          <w:color w:val="000000"/>
        </w:rPr>
        <w:br/>
        <w:t xml:space="preserve">ul. Tadeusza Zawadzkiego „Zośki” 11, 82-440 Dzierzgoń, NIP 579-19-57-032, REGON 192631154, reprezentowanym przez działającą z upoważnienia </w:t>
      </w:r>
    </w:p>
    <w:p w:rsidR="003539DB" w:rsidRDefault="002473CF">
      <w:pPr>
        <w:widowControl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Starosty Sztumskiego –</w:t>
      </w:r>
      <w:r w:rsidR="00914C5D">
        <w:rPr>
          <w:rFonts w:cs="Arial"/>
          <w:color w:val="000000"/>
        </w:rPr>
        <w:t xml:space="preserve"> </w:t>
      </w:r>
      <w:r w:rsidR="001E68B6">
        <w:rPr>
          <w:rFonts w:cs="Arial"/>
          <w:color w:val="000000"/>
        </w:rPr>
        <w:t>……………</w:t>
      </w:r>
      <w:r>
        <w:rPr>
          <w:rFonts w:cs="Arial"/>
          <w:color w:val="000000"/>
        </w:rPr>
        <w:t xml:space="preserve"> – </w:t>
      </w:r>
      <w:r w:rsidR="00914C5D">
        <w:rPr>
          <w:rFonts w:cs="Arial"/>
          <w:color w:val="000000"/>
        </w:rPr>
        <w:t xml:space="preserve">dyrektora / zastępcę dyrektora </w:t>
      </w:r>
      <w:r>
        <w:rPr>
          <w:rFonts w:cs="Arial"/>
          <w:color w:val="000000"/>
        </w:rPr>
        <w:t xml:space="preserve">Powiatowego Urzędu Pracy w Sztumie z/s w Dzierzgoniu </w:t>
      </w:r>
      <w:r>
        <w:rPr>
          <w:rFonts w:cs="Arial"/>
          <w:strike/>
          <w:color w:val="000000"/>
        </w:rPr>
        <w:t xml:space="preserve">- </w:t>
      </w:r>
      <w:r>
        <w:rPr>
          <w:rFonts w:cs="Arial"/>
          <w:color w:val="000000"/>
        </w:rPr>
        <w:t>zwanym dalej „Urzędem”</w:t>
      </w:r>
      <w:r>
        <w:rPr>
          <w:rFonts w:eastAsia="Lucida Sans Unicode" w:cs="Arial"/>
          <w:kern w:val="2"/>
          <w:lang w:eastAsia="ar-SA"/>
        </w:rPr>
        <w:t>,</w:t>
      </w:r>
    </w:p>
    <w:p w:rsidR="003539DB" w:rsidRDefault="002473CF">
      <w:pPr>
        <w:spacing w:line="360" w:lineRule="auto"/>
        <w:rPr>
          <w:rFonts w:cs="Arial"/>
        </w:rPr>
      </w:pPr>
      <w:r>
        <w:rPr>
          <w:rFonts w:cs="Arial"/>
        </w:rPr>
        <w:t>a</w:t>
      </w:r>
    </w:p>
    <w:p w:rsidR="00F25E35" w:rsidRDefault="002473CF">
      <w:pPr>
        <w:spacing w:line="360" w:lineRule="auto"/>
        <w:rPr>
          <w:rFonts w:cs="Arial"/>
        </w:rPr>
      </w:pPr>
      <w:r>
        <w:rPr>
          <w:rFonts w:cs="Arial"/>
        </w:rPr>
        <w:t xml:space="preserve">Panią/Panem……… prowadzącą/cym działalność pod nazwą:………., NIP: ……, REGON: …… </w:t>
      </w:r>
    </w:p>
    <w:p w:rsidR="003539DB" w:rsidRDefault="00F25E35">
      <w:pPr>
        <w:spacing w:line="360" w:lineRule="auto"/>
        <w:rPr>
          <w:rFonts w:cs="Arial"/>
        </w:rPr>
      </w:pPr>
      <w:r>
        <w:rPr>
          <w:rFonts w:cs="Arial"/>
        </w:rPr>
        <w:t>(</w:t>
      </w:r>
      <w:r w:rsidR="00914C5D">
        <w:rPr>
          <w:rFonts w:cs="Arial"/>
        </w:rPr>
        <w:t>lub</w:t>
      </w:r>
      <w:r>
        <w:rPr>
          <w:rFonts w:cs="Arial"/>
        </w:rPr>
        <w:t xml:space="preserve"> wersja dla spółki/spółdzielni/urzędu, instytucji itp.)</w:t>
      </w:r>
      <w:r w:rsidR="001E68B6">
        <w:rPr>
          <w:rFonts w:cs="Arial"/>
        </w:rPr>
        <w:t xml:space="preserve"> ……………</w:t>
      </w:r>
      <w:r w:rsidR="00914C5D">
        <w:rPr>
          <w:rFonts w:cs="Arial"/>
        </w:rPr>
        <w:t>NIP: ……, REGON: …</w:t>
      </w:r>
      <w:r>
        <w:rPr>
          <w:rFonts w:cs="Arial"/>
        </w:rPr>
        <w:t>………</w:t>
      </w:r>
      <w:r w:rsidR="00914C5D">
        <w:rPr>
          <w:rFonts w:cs="Arial"/>
        </w:rPr>
        <w:t xml:space="preserve"> reprezentowanym/</w:t>
      </w:r>
      <w:proofErr w:type="spellStart"/>
      <w:r w:rsidR="00914C5D">
        <w:rPr>
          <w:rFonts w:cs="Arial"/>
        </w:rPr>
        <w:t>ną</w:t>
      </w:r>
      <w:proofErr w:type="spellEnd"/>
      <w:r w:rsidR="00914C5D">
        <w:rPr>
          <w:rFonts w:cs="Arial"/>
        </w:rPr>
        <w:t xml:space="preserve"> przez ……….. - ………….. </w:t>
      </w:r>
      <w:r>
        <w:rPr>
          <w:rFonts w:cs="Arial"/>
        </w:rPr>
        <w:br/>
      </w:r>
      <w:r w:rsidR="002473CF">
        <w:rPr>
          <w:rFonts w:cs="Arial"/>
        </w:rPr>
        <w:t>zwaną/</w:t>
      </w:r>
      <w:proofErr w:type="spellStart"/>
      <w:r w:rsidR="002473CF">
        <w:rPr>
          <w:rFonts w:cs="Arial"/>
        </w:rPr>
        <w:t>ym</w:t>
      </w:r>
      <w:proofErr w:type="spellEnd"/>
      <w:r w:rsidR="002473CF">
        <w:rPr>
          <w:rFonts w:cs="Arial"/>
        </w:rPr>
        <w:t xml:space="preserve"> dalej </w:t>
      </w:r>
      <w:r w:rsidR="002473CF">
        <w:rPr>
          <w:rFonts w:cs="Arial"/>
          <w:bCs/>
        </w:rPr>
        <w:t>„Pracodawcą”</w:t>
      </w:r>
      <w:r w:rsidR="002473CF">
        <w:rPr>
          <w:rFonts w:cs="Arial"/>
        </w:rPr>
        <w:t xml:space="preserve">, </w:t>
      </w:r>
    </w:p>
    <w:p w:rsidR="003539DB" w:rsidRDefault="002473CF">
      <w:pPr>
        <w:spacing w:after="240" w:line="360" w:lineRule="auto"/>
        <w:rPr>
          <w:rFonts w:cs="Arial"/>
        </w:rPr>
      </w:pPr>
      <w:r>
        <w:rPr>
          <w:rFonts w:cs="Arial"/>
          <w:bCs/>
        </w:rPr>
        <w:t>o finansowanie ze środków Krajowego Funduszu Szkoleniowego działań obejmujących kształcenie ustawiczne pracowników i pracodawcy,</w:t>
      </w:r>
      <w:r>
        <w:rPr>
          <w:rFonts w:cs="Arial"/>
        </w:rPr>
        <w:t xml:space="preserve"> zwaną dalej ,,umową”, o następującej treści:</w:t>
      </w:r>
    </w:p>
    <w:p w:rsidR="003539DB" w:rsidRDefault="002473CF">
      <w:pPr>
        <w:pStyle w:val="Nagwek1"/>
        <w:spacing w:line="360" w:lineRule="auto"/>
      </w:pPr>
      <w:r>
        <w:t>Przedmiot umowy</w:t>
      </w:r>
    </w:p>
    <w:p w:rsidR="003539DB" w:rsidRDefault="002473CF">
      <w:pPr>
        <w:pStyle w:val="Nagwek1"/>
        <w:spacing w:before="0" w:line="360" w:lineRule="auto"/>
      </w:pPr>
      <w:r>
        <w:t>§ 1</w:t>
      </w:r>
      <w:r w:rsidR="00F25E35">
        <w:t>.</w:t>
      </w:r>
    </w:p>
    <w:p w:rsidR="003539DB" w:rsidRDefault="002473CF">
      <w:pPr>
        <w:numPr>
          <w:ilvl w:val="0"/>
          <w:numId w:val="1"/>
        </w:numPr>
        <w:spacing w:line="360" w:lineRule="auto"/>
        <w:ind w:hanging="357"/>
        <w:rPr>
          <w:rFonts w:cs="Arial"/>
        </w:rPr>
      </w:pPr>
      <w:r>
        <w:rPr>
          <w:rFonts w:cs="Arial"/>
        </w:rPr>
        <w:t>Przedmiotem umowy jest finansowanie kosztów kształcenia ustawicznego pracowników i pracodawcy</w:t>
      </w:r>
      <w:r>
        <w:rPr>
          <w:rFonts w:cs="Arial"/>
          <w:bCs/>
        </w:rPr>
        <w:t xml:space="preserve"> zwanych dalej „uczestnikami”</w:t>
      </w:r>
      <w:r>
        <w:rPr>
          <w:rFonts w:cs="Arial"/>
        </w:rPr>
        <w:t>.</w:t>
      </w:r>
    </w:p>
    <w:p w:rsidR="003539DB" w:rsidRDefault="002473CF">
      <w:pPr>
        <w:numPr>
          <w:ilvl w:val="0"/>
          <w:numId w:val="1"/>
        </w:numPr>
        <w:spacing w:line="360" w:lineRule="auto"/>
        <w:ind w:hanging="357"/>
        <w:rPr>
          <w:rFonts w:cs="Arial"/>
        </w:rPr>
      </w:pPr>
      <w:r>
        <w:rPr>
          <w:rFonts w:cs="Arial"/>
        </w:rPr>
        <w:t>Umowa obowiązuje od dnia jej podpisania do dnia, w którym dokonane zostanie końcowe rozliczenie umowy przez Pracodawcę.</w:t>
      </w:r>
    </w:p>
    <w:p w:rsidR="003539DB" w:rsidRDefault="002473CF">
      <w:pPr>
        <w:numPr>
          <w:ilvl w:val="0"/>
          <w:numId w:val="1"/>
        </w:numPr>
        <w:spacing w:line="360" w:lineRule="auto"/>
        <w:ind w:hanging="357"/>
        <w:rPr>
          <w:rFonts w:cs="Arial"/>
        </w:rPr>
      </w:pPr>
      <w:r>
        <w:rPr>
          <w:rFonts w:cs="Arial"/>
        </w:rPr>
        <w:t xml:space="preserve">Wykaz działań objętych finansowaniem z KFS zawiera wniosek Pracodawcy </w:t>
      </w:r>
      <w:r>
        <w:rPr>
          <w:rFonts w:cs="Arial"/>
        </w:rPr>
        <w:br/>
        <w:t>o przyznanie finansowania ze środków KFS działań obejmujących kształcenie ustawiczne pracowników i pracodawcy wraz z załącznikami, zwany dalej „wnioskiem”, który stanowi integralną część umowy.</w:t>
      </w:r>
    </w:p>
    <w:p w:rsidR="003539DB" w:rsidRDefault="002473CF">
      <w:pPr>
        <w:numPr>
          <w:ilvl w:val="0"/>
          <w:numId w:val="1"/>
        </w:numPr>
        <w:spacing w:line="360" w:lineRule="auto"/>
        <w:ind w:hanging="357"/>
        <w:rPr>
          <w:rFonts w:cs="Arial"/>
        </w:rPr>
      </w:pPr>
      <w:r>
        <w:rPr>
          <w:rFonts w:cs="Arial"/>
        </w:rPr>
        <w:t>Pracodawca oświadcza, że wszystkie dane zawarte we wniosku nie uległy zmianie od dnia jego złożenia.</w:t>
      </w:r>
    </w:p>
    <w:p w:rsidR="003539DB" w:rsidRDefault="002473CF">
      <w:pPr>
        <w:numPr>
          <w:ilvl w:val="0"/>
          <w:numId w:val="1"/>
        </w:numPr>
        <w:spacing w:line="360" w:lineRule="auto"/>
        <w:ind w:hanging="357"/>
        <w:rPr>
          <w:rFonts w:cs="Arial"/>
        </w:rPr>
      </w:pPr>
      <w:r>
        <w:rPr>
          <w:rFonts w:cs="Arial"/>
        </w:rPr>
        <w:t xml:space="preserve">Osoby korzystające z kształcenia ustawicznego finansowanego ze środków KFS powinny spełniać warunki dostępu do środków KFS przez cały okres trwania umowy, </w:t>
      </w:r>
      <w:r>
        <w:rPr>
          <w:rFonts w:cs="Arial"/>
        </w:rPr>
        <w:lastRenderedPageBreak/>
        <w:t>tzn. w przypadku Pracodawcy posiadać status pracodawcy, w przypadku pracowników posiadać status pracownika.</w:t>
      </w:r>
    </w:p>
    <w:p w:rsidR="003539DB" w:rsidRDefault="002473CF">
      <w:pPr>
        <w:numPr>
          <w:ilvl w:val="0"/>
          <w:numId w:val="1"/>
        </w:numPr>
        <w:spacing w:line="360" w:lineRule="auto"/>
        <w:ind w:hanging="357"/>
        <w:rPr>
          <w:rFonts w:cs="Arial"/>
        </w:rPr>
      </w:pPr>
      <w:r>
        <w:rPr>
          <w:rFonts w:cs="Arial"/>
        </w:rPr>
        <w:t xml:space="preserve">Kształcenie ustawiczne zorganizowane zostanie na zasadach określonych w art. </w:t>
      </w:r>
      <w:r>
        <w:rPr>
          <w:rFonts w:cs="Arial"/>
        </w:rPr>
        <w:br/>
        <w:t xml:space="preserve">69 a i 69 b ustawy z dnia 20 kwietnia 2004 r. o promocji zatrudnienia i instytucjach runku pracy, przepisach rozporządzenia Ministra Pracy i Polityki Społecznej z dnia </w:t>
      </w:r>
      <w:r>
        <w:rPr>
          <w:rFonts w:cs="Arial"/>
        </w:rPr>
        <w:br/>
        <w:t>14 maja 2014 r. w sprawie przyznawania środków z Krajowego Funduszu Szkoleniowego, z uwzględnieniem zasad określonych w ustawie z dnia 27 sierpnia 2009 r. o finansach publicznych.</w:t>
      </w:r>
    </w:p>
    <w:p w:rsidR="003539DB" w:rsidRDefault="002473CF" w:rsidP="00B27B69">
      <w:pPr>
        <w:pStyle w:val="Nagwek1"/>
        <w:spacing w:after="240"/>
        <w:contextualSpacing/>
      </w:pPr>
      <w:r>
        <w:t>Finansowanie kosztów kształcenia ustawicznego</w:t>
      </w:r>
    </w:p>
    <w:p w:rsidR="003539DB" w:rsidRDefault="002473CF" w:rsidP="00DB4540">
      <w:pPr>
        <w:pStyle w:val="Nagwek1"/>
        <w:spacing w:line="360" w:lineRule="auto"/>
        <w:contextualSpacing/>
      </w:pPr>
      <w:r>
        <w:t>§ 2</w:t>
      </w:r>
      <w:r w:rsidR="00F25E35">
        <w:t>.</w:t>
      </w:r>
    </w:p>
    <w:p w:rsidR="003539DB" w:rsidRDefault="002473CF">
      <w:pPr>
        <w:numPr>
          <w:ilvl w:val="0"/>
          <w:numId w:val="2"/>
        </w:numPr>
        <w:spacing w:line="360" w:lineRule="auto"/>
        <w:ind w:left="0" w:hanging="357"/>
        <w:rPr>
          <w:rFonts w:cs="Arial"/>
        </w:rPr>
      </w:pPr>
      <w:r>
        <w:rPr>
          <w:rFonts w:cs="Arial"/>
          <w:spacing w:val="-1"/>
        </w:rPr>
        <w:t xml:space="preserve">Całkowity koszt brutto kształcenia ustawicznego dla …………..….. osoby/osób wynosi ………………………………..….. zł </w:t>
      </w:r>
      <w:r>
        <w:rPr>
          <w:rFonts w:cs="Arial"/>
          <w:spacing w:val="-4"/>
        </w:rPr>
        <w:t>(słownie:……………………………………..………).</w:t>
      </w:r>
    </w:p>
    <w:p w:rsidR="003539DB" w:rsidRDefault="002473CF">
      <w:pPr>
        <w:numPr>
          <w:ilvl w:val="0"/>
          <w:numId w:val="2"/>
        </w:numPr>
        <w:spacing w:line="360" w:lineRule="auto"/>
        <w:ind w:left="0" w:hanging="357"/>
        <w:rPr>
          <w:rFonts w:cs="Arial"/>
          <w:spacing w:val="-4"/>
        </w:rPr>
      </w:pPr>
      <w:r>
        <w:rPr>
          <w:rFonts w:cs="Arial"/>
        </w:rPr>
        <w:t xml:space="preserve">Całkowity koszt netto </w:t>
      </w:r>
      <w:r>
        <w:rPr>
          <w:rFonts w:cs="Arial"/>
          <w:spacing w:val="-1"/>
        </w:rPr>
        <w:t xml:space="preserve">kształcenia ustawicznego </w:t>
      </w:r>
      <w:r>
        <w:rPr>
          <w:rFonts w:cs="Arial"/>
        </w:rPr>
        <w:t xml:space="preserve">dla </w:t>
      </w:r>
      <w:r>
        <w:rPr>
          <w:rFonts w:cs="Arial"/>
          <w:spacing w:val="-1"/>
        </w:rPr>
        <w:t xml:space="preserve">…………..….. osoby/osób </w:t>
      </w:r>
      <w:r>
        <w:rPr>
          <w:rFonts w:cs="Arial"/>
        </w:rPr>
        <w:t xml:space="preserve">wynosi </w:t>
      </w:r>
      <w:r>
        <w:rPr>
          <w:rFonts w:cs="Arial"/>
          <w:spacing w:val="-1"/>
        </w:rPr>
        <w:t xml:space="preserve">………………………………..….. zł </w:t>
      </w:r>
      <w:r>
        <w:rPr>
          <w:rFonts w:cs="Arial"/>
          <w:spacing w:val="-4"/>
        </w:rPr>
        <w:t>(słownie:……………………………………………...).</w:t>
      </w:r>
    </w:p>
    <w:p w:rsidR="003539DB" w:rsidRDefault="002473CF">
      <w:pPr>
        <w:pStyle w:val="Akapitzlist"/>
        <w:numPr>
          <w:ilvl w:val="0"/>
          <w:numId w:val="2"/>
        </w:numPr>
        <w:spacing w:line="360" w:lineRule="auto"/>
        <w:ind w:left="0" w:hanging="357"/>
        <w:contextualSpacing w:val="0"/>
        <w:rPr>
          <w:rFonts w:cs="Arial"/>
        </w:rPr>
      </w:pPr>
      <w:r>
        <w:rPr>
          <w:rFonts w:cs="Arial"/>
        </w:rPr>
        <w:t xml:space="preserve">Urząd zobowiązuje się finansować Pracodawcy ze środków KFS koszty kształcenia ustawicznego pracowników i pracodawcy, w kwocie </w:t>
      </w:r>
      <w:r>
        <w:rPr>
          <w:rFonts w:cs="Arial"/>
          <w:spacing w:val="-1"/>
        </w:rPr>
        <w:t xml:space="preserve">…………………………. zł netto </w:t>
      </w:r>
      <w:r>
        <w:rPr>
          <w:rFonts w:cs="Arial"/>
          <w:spacing w:val="-4"/>
        </w:rPr>
        <w:t>(słownie: …………………………………..)</w:t>
      </w:r>
      <w:r>
        <w:rPr>
          <w:rFonts w:cs="Arial"/>
        </w:rPr>
        <w:t>, co stanowi …………………% kosztów kształcenia netto, nie więcej jednak niż 300% przeciętnego wynagrodzenia na jedną osobę w roku kalendarzowym, obowiązującego w dniu zawarcia umowy.</w:t>
      </w:r>
    </w:p>
    <w:p w:rsidR="003539DB" w:rsidRDefault="002473CF">
      <w:pPr>
        <w:numPr>
          <w:ilvl w:val="0"/>
          <w:numId w:val="2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W przypadku przekroczenia kwoty, o której mowa w ust. 3 dodatkowe koszty kształcenia ustawicznego przekraczające określony limit pokrywa w całości Pracodawca.</w:t>
      </w:r>
    </w:p>
    <w:p w:rsidR="003539DB" w:rsidRDefault="002473CF">
      <w:pPr>
        <w:numPr>
          <w:ilvl w:val="0"/>
          <w:numId w:val="2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 xml:space="preserve">Kwota wkładu własnego kształcenia ustawicznego Pracodawcy wynosi </w:t>
      </w:r>
      <w:r>
        <w:rPr>
          <w:rFonts w:cs="Arial"/>
          <w:spacing w:val="-1"/>
        </w:rPr>
        <w:t xml:space="preserve">………………………………..….. zł </w:t>
      </w:r>
      <w:r>
        <w:rPr>
          <w:rFonts w:cs="Arial"/>
          <w:spacing w:val="-4"/>
        </w:rPr>
        <w:t>(słownie:………………………………………………)</w:t>
      </w:r>
      <w:r w:rsidR="00912FA2">
        <w:rPr>
          <w:rFonts w:cs="Arial"/>
        </w:rPr>
        <w:t xml:space="preserve">, </w:t>
      </w:r>
      <w:r w:rsidR="00912FA2">
        <w:rPr>
          <w:rFonts w:cs="Arial"/>
        </w:rPr>
        <w:br/>
        <w:t>co stanowi  ……………..% całkowitych</w:t>
      </w:r>
      <w:r>
        <w:rPr>
          <w:rFonts w:cs="Arial"/>
        </w:rPr>
        <w:t xml:space="preserve"> kosztów kształcenia (bez vat).</w:t>
      </w:r>
    </w:p>
    <w:p w:rsidR="003539DB" w:rsidRDefault="00912FA2">
      <w:pPr>
        <w:numPr>
          <w:ilvl w:val="0"/>
          <w:numId w:val="2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Zgodnie z</w:t>
      </w:r>
      <w:r w:rsidR="002473CF">
        <w:rPr>
          <w:rFonts w:cs="Arial"/>
        </w:rPr>
        <w:t xml:space="preserve"> wnioskiem, finansowanie kształcenia ustawicznego obejmuje koszty ………………………………………………………………………………………………….</w:t>
      </w:r>
    </w:p>
    <w:p w:rsidR="003539DB" w:rsidRDefault="002473CF">
      <w:pPr>
        <w:numPr>
          <w:ilvl w:val="0"/>
          <w:numId w:val="2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 xml:space="preserve">Działanie, tj. ……………………………………………….., w którym udział weźmie/wezmą ………………………osoba/osoby/osób, będzie realizowane </w:t>
      </w:r>
      <w:r>
        <w:rPr>
          <w:rFonts w:cs="Arial"/>
        </w:rPr>
        <w:br/>
        <w:t>w okresie</w:t>
      </w:r>
      <w:r w:rsidR="00347CBC">
        <w:rPr>
          <w:rFonts w:cs="Arial"/>
        </w:rPr>
        <w:t xml:space="preserve"> ……………………, zgodnie z wnioskiem.</w:t>
      </w:r>
    </w:p>
    <w:p w:rsidR="003539DB" w:rsidRDefault="002473CF">
      <w:pPr>
        <w:numPr>
          <w:ilvl w:val="0"/>
          <w:numId w:val="2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Urząd wypłaci Pracodawcy kwotę, o której mowa w ust. 3 w formie bezgotówkowej przelewem</w:t>
      </w:r>
      <w:r w:rsidR="00347CBC">
        <w:rPr>
          <w:rFonts w:cs="Arial"/>
        </w:rPr>
        <w:t xml:space="preserve"> na rachunek bankowy Pracodawcy</w:t>
      </w:r>
      <w:r>
        <w:rPr>
          <w:rFonts w:cs="Arial"/>
        </w:rPr>
        <w:t xml:space="preserve"> nr ……………………………………… </w:t>
      </w:r>
      <w:r>
        <w:rPr>
          <w:rFonts w:cs="Arial"/>
        </w:rPr>
        <w:lastRenderedPageBreak/>
        <w:t>Opłaty manipulacyjne związane z uruchomieniem przyznanych środków ponosi Pracodawca.</w:t>
      </w:r>
    </w:p>
    <w:p w:rsidR="003539DB" w:rsidRDefault="002473CF">
      <w:pPr>
        <w:numPr>
          <w:ilvl w:val="0"/>
          <w:numId w:val="2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 xml:space="preserve">Przekazanie środków przez Urząd na konto Pracodawcy na finansowanie kształcenia ustawicznego nastąpi po przedłożeniu przez Pracodawcę faktury za to kształcenie </w:t>
      </w:r>
      <w:r>
        <w:rPr>
          <w:rFonts w:cs="Arial"/>
        </w:rPr>
        <w:br/>
        <w:t>w terminie 5 dni roboczych od dnia otrzyma</w:t>
      </w:r>
      <w:r w:rsidR="00347CBC">
        <w:rPr>
          <w:rFonts w:cs="Arial"/>
        </w:rPr>
        <w:t>nia przez Urząd tej faktury,</w:t>
      </w:r>
    </w:p>
    <w:p w:rsidR="003539DB" w:rsidRDefault="002473CF">
      <w:pPr>
        <w:numPr>
          <w:ilvl w:val="0"/>
          <w:numId w:val="2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W razie braku środków na rachunku bankowym Urzędu, Urząd zastrzega sobie możliwość wypłaty środków w terminie późniejszym niż określony w ust.10, bez odsetek za zwłokę.</w:t>
      </w:r>
    </w:p>
    <w:p w:rsidR="003539DB" w:rsidRDefault="002473CF">
      <w:pPr>
        <w:numPr>
          <w:ilvl w:val="0"/>
          <w:numId w:val="2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Za dzień wypłaty środków uznaje się dzień, w którym nastąpi obciążenie rachunku bankowego Urzędu kwotą przelewu.</w:t>
      </w:r>
    </w:p>
    <w:p w:rsidR="003539DB" w:rsidRDefault="002473CF">
      <w:pPr>
        <w:numPr>
          <w:ilvl w:val="0"/>
          <w:numId w:val="2"/>
        </w:numPr>
        <w:spacing w:line="360" w:lineRule="auto"/>
        <w:ind w:left="0"/>
        <w:rPr>
          <w:rFonts w:cs="Arial"/>
        </w:rPr>
      </w:pPr>
      <w:r>
        <w:rPr>
          <w:rFonts w:cs="Arial"/>
        </w:rPr>
        <w:t>Przekazana przez Urząd kwota musi zostać wydatkowana przez Pracodawcę do</w:t>
      </w:r>
      <w:r>
        <w:rPr>
          <w:rFonts w:cs="Arial"/>
        </w:rPr>
        <w:br/>
        <w:t>5 dni roboczych od daty wpływu środków na rachunek bankowy Pracodawcy.</w:t>
      </w:r>
    </w:p>
    <w:p w:rsidR="003539DB" w:rsidRDefault="002473CF">
      <w:pPr>
        <w:numPr>
          <w:ilvl w:val="0"/>
          <w:numId w:val="2"/>
        </w:numPr>
        <w:shd w:val="clear" w:color="auto" w:fill="FFFFFF"/>
        <w:spacing w:after="240" w:line="360" w:lineRule="auto"/>
        <w:ind w:left="0" w:hanging="357"/>
        <w:rPr>
          <w:rFonts w:cs="Arial"/>
          <w:spacing w:val="-1"/>
        </w:rPr>
      </w:pPr>
      <w:r>
        <w:rPr>
          <w:rFonts w:cs="Arial"/>
        </w:rPr>
        <w:t>W ramach wkładu własnego, o którym mowa w ust. 5, Pracodawca uwzględnia wyłącznie koszty samego kształcenia ustawicznego wymienione we wniosku</w:t>
      </w:r>
      <w:r>
        <w:rPr>
          <w:rFonts w:cs="Arial"/>
          <w:bCs/>
        </w:rPr>
        <w:t>, który stanowi integralną część umowy</w:t>
      </w:r>
      <w:r>
        <w:rPr>
          <w:rFonts w:cs="Arial"/>
        </w:rPr>
        <w:t>. Nie uwzględnia natomiast innych kosztów, które Pracodawca ponosi w związku z udziałem uczestników w kształceniu ustawicznym, np. wynagrodzenia za godziny nieobecności w pracy w związku z uczestnictwem w zajęciach, kosztów delegacji w przypadku konieczności dojazdu do miejscowości innej niż miejsce pracy, zakwaterowanie, wyżywienie, itp.</w:t>
      </w:r>
    </w:p>
    <w:p w:rsidR="003539DB" w:rsidRDefault="002473CF" w:rsidP="00F25E35">
      <w:pPr>
        <w:pStyle w:val="Nagwek1"/>
        <w:spacing w:before="0" w:line="360" w:lineRule="auto"/>
        <w:contextualSpacing/>
      </w:pPr>
      <w:r>
        <w:t>Zobowiązanie Pracodawcy</w:t>
      </w:r>
    </w:p>
    <w:p w:rsidR="003539DB" w:rsidRDefault="002473CF" w:rsidP="00DB4540">
      <w:pPr>
        <w:pStyle w:val="Nagwek1"/>
        <w:spacing w:before="0" w:line="360" w:lineRule="auto"/>
        <w:contextualSpacing/>
      </w:pPr>
      <w:r>
        <w:t>§ 3</w:t>
      </w:r>
      <w:r w:rsidR="00F25E35">
        <w:t>.</w:t>
      </w:r>
    </w:p>
    <w:p w:rsidR="003539DB" w:rsidRDefault="002473CF" w:rsidP="002473CF">
      <w:pPr>
        <w:numPr>
          <w:ilvl w:val="0"/>
          <w:numId w:val="13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Pracodawca zobowiązuje się do podpisania umowy z realizatorem poszczególnych form kształcenia, jednak nie wcześniej niż przed podpisaniem umowy z Urzędem.</w:t>
      </w:r>
    </w:p>
    <w:p w:rsidR="003539DB" w:rsidRDefault="002473CF" w:rsidP="002473CF">
      <w:pPr>
        <w:numPr>
          <w:ilvl w:val="0"/>
          <w:numId w:val="14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 xml:space="preserve">Pracodawca zobowiązuje się do dostarczenia do Urzędu egzemplarza umowy </w:t>
      </w:r>
      <w:r>
        <w:rPr>
          <w:rFonts w:cs="Arial"/>
        </w:rPr>
        <w:br/>
        <w:t xml:space="preserve">zawartej z realizatorem poszczególnych form kształcenia w terminie 7 dni roboczych od dnia jej zawarcia, jednak nie później niż w dniu rozpoczęcia kształcenia ustawicznego. </w:t>
      </w:r>
    </w:p>
    <w:p w:rsidR="003539DB" w:rsidRDefault="002473CF" w:rsidP="002473CF">
      <w:pPr>
        <w:numPr>
          <w:ilvl w:val="0"/>
          <w:numId w:val="15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Pracodawca zobowiązuje się do dostarczenia do Urzędu harmonogramu kształcenia ustawicznego najpóźniej na 2 dni przed planowanym terminem rozpoczęcia kształcenia. Harmonogram musi zawierać: określenie formy kształcenia (forma stacjonarna/ forma online/ forma hybrydowa), konkretne dni, godziny oraz miejsce wraz z adresem gdzie będzie odbywało się kształcenie ustawiczne.</w:t>
      </w:r>
    </w:p>
    <w:p w:rsidR="003539DB" w:rsidRDefault="002473CF" w:rsidP="002473CF">
      <w:pPr>
        <w:numPr>
          <w:ilvl w:val="0"/>
          <w:numId w:val="16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lastRenderedPageBreak/>
        <w:t xml:space="preserve">Pracodawca, który uzyskał wsparcie kształcenia ustawicznego w związku </w:t>
      </w:r>
      <w:r>
        <w:rPr>
          <w:rFonts w:cs="Arial"/>
        </w:rPr>
        <w:br/>
        <w:t xml:space="preserve">z zastosowaniem w firmie nowych procesów, technologii i narzędzi pracy zobowiązany jest do dostarczenia do Urzędu kopii dokumentów poświadczających zakup nowych maszyn i narzędzi bądź poświadczających wdrożenie nowych procesów, technologii i systemów w </w:t>
      </w:r>
      <w:r w:rsidRPr="001F0EE3">
        <w:rPr>
          <w:rFonts w:cs="Arial"/>
        </w:rPr>
        <w:t>terminie 3 miesięcy od podpisania umowy.</w:t>
      </w:r>
    </w:p>
    <w:p w:rsidR="003539DB" w:rsidRDefault="002473CF" w:rsidP="002473CF">
      <w:pPr>
        <w:numPr>
          <w:ilvl w:val="0"/>
          <w:numId w:val="17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Pracodawca zobowiązany jest do dostarczenia do Urzędu kopii faktury za kształcenie ustawiczne w terminie 5 dni roboczych od dnia jej otrzymania od realizatora kształcenia ustawicznego.</w:t>
      </w:r>
    </w:p>
    <w:p w:rsidR="003539DB" w:rsidRDefault="002473CF" w:rsidP="002473CF">
      <w:pPr>
        <w:numPr>
          <w:ilvl w:val="0"/>
          <w:numId w:val="18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Pracodawca zobowiązuje się do dokonania płatności z tytułu kształcenia ustawicznego zgodnie z zawartą umową z realizatorem poszczególnych form kształcenia, jednak nie wcześniej niż przed</w:t>
      </w:r>
      <w:r w:rsidR="00DE00CD">
        <w:rPr>
          <w:rFonts w:cs="Arial"/>
        </w:rPr>
        <w:t xml:space="preserve"> podpisaniem umowy z Urzędem i otrzymaniem środków KFS</w:t>
      </w:r>
      <w:r>
        <w:rPr>
          <w:rFonts w:cs="Arial"/>
        </w:rPr>
        <w:t>.</w:t>
      </w:r>
    </w:p>
    <w:p w:rsidR="003539DB" w:rsidRDefault="002473CF" w:rsidP="002473CF">
      <w:pPr>
        <w:numPr>
          <w:ilvl w:val="0"/>
          <w:numId w:val="19"/>
        </w:numPr>
        <w:spacing w:line="360" w:lineRule="auto"/>
        <w:ind w:left="0"/>
        <w:rPr>
          <w:rFonts w:cs="Arial"/>
        </w:rPr>
      </w:pPr>
      <w:r>
        <w:rPr>
          <w:rFonts w:cs="Arial"/>
        </w:rPr>
        <w:t>W uzasadnionych przypadkach Urząd może dopuścić wcześniejszą zapłatę za kształcenie ustawiczne przez Pracodawcę z jego własnych środków jeszcze przed otrzymaniem finansowania, jednak po podpisaniu umowy z Urzędem. O zamiarze wcześniejszej zapłaty, Urząd musi zostać pisemnie poinformowany przez Pracodawcę.</w:t>
      </w:r>
    </w:p>
    <w:p w:rsidR="003539DB" w:rsidRDefault="002473CF" w:rsidP="002473CF">
      <w:pPr>
        <w:numPr>
          <w:ilvl w:val="0"/>
          <w:numId w:val="20"/>
        </w:numPr>
        <w:spacing w:line="360" w:lineRule="auto"/>
        <w:ind w:left="0"/>
        <w:rPr>
          <w:rFonts w:cs="Arial"/>
        </w:rPr>
      </w:pPr>
      <w:r>
        <w:rPr>
          <w:rFonts w:cs="Arial"/>
        </w:rPr>
        <w:t>Pracodawca zobowiązuje się do przekazania do Urzędu potwierdzenia zapłaty za fakturę, o której mowa w ust. 5 w terminie do 10 dni od dnia otrzymania na konto środków na fin</w:t>
      </w:r>
      <w:r w:rsidR="006F3AAD">
        <w:rPr>
          <w:rFonts w:cs="Arial"/>
        </w:rPr>
        <w:t>ansowanie kształcenia.</w:t>
      </w:r>
    </w:p>
    <w:p w:rsidR="003539DB" w:rsidRDefault="002473CF" w:rsidP="002473CF">
      <w:pPr>
        <w:numPr>
          <w:ilvl w:val="0"/>
          <w:numId w:val="21"/>
        </w:numPr>
        <w:spacing w:line="360" w:lineRule="auto"/>
        <w:ind w:left="0"/>
        <w:rPr>
          <w:rFonts w:cs="Arial"/>
        </w:rPr>
      </w:pPr>
      <w:r>
        <w:rPr>
          <w:rFonts w:cs="Arial"/>
        </w:rPr>
        <w:t xml:space="preserve">Wydatkowanie środków przez Pracodawcę (w tym dostarczenie do Urzędu faktury </w:t>
      </w:r>
      <w:r>
        <w:rPr>
          <w:rFonts w:cs="Arial"/>
        </w:rPr>
        <w:br/>
        <w:t>i potwierdzenia zapłaty za fakturę) musi nastąpić w roku kalendarzowym, w którym Pracodawca otrzymał finansowanie.</w:t>
      </w:r>
    </w:p>
    <w:p w:rsidR="003539DB" w:rsidRDefault="002473CF" w:rsidP="002473CF">
      <w:pPr>
        <w:numPr>
          <w:ilvl w:val="0"/>
          <w:numId w:val="22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 xml:space="preserve">Pracodawca zobowiązany jest do zawarcia umowy z pracownikiem, któremu będą finansowane koszty kształcenia ustawicznego określającej prawa i obowiązki stron oraz zasady zwrotu środków w przypadku nieukończenia formy kształcenia z powodu rozwiązania przez pracownika umowy o pracę lub z jego winy. </w:t>
      </w:r>
    </w:p>
    <w:p w:rsidR="003539DB" w:rsidRDefault="002473CF" w:rsidP="002473CF">
      <w:pPr>
        <w:numPr>
          <w:ilvl w:val="0"/>
          <w:numId w:val="23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 xml:space="preserve">Pracodawca zobowiązany jest do dostarczenia do Urzędu egzemplarza umowy, </w:t>
      </w:r>
      <w:r>
        <w:rPr>
          <w:rFonts w:cs="Arial"/>
        </w:rPr>
        <w:br/>
        <w:t>o której mowa w ust. 10 w terminie 7 dni roboczych od dnia jej zawarcia, jednak nie później niż w dniu rozpoczęcia kształcenia ustawicznego.</w:t>
      </w:r>
    </w:p>
    <w:p w:rsidR="003539DB" w:rsidRDefault="002473CF" w:rsidP="002473CF">
      <w:pPr>
        <w:numPr>
          <w:ilvl w:val="0"/>
          <w:numId w:val="24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 xml:space="preserve">Pracownik, który nie ukończył kształcenia ustawicznego finansowanego ze środków KFS z powodu rozwiązania przez niego umowy o pracę lub rozwiązania z nim umowy o pracę na podstawie art. 52 ustawy z dnia 26 czerwca 1974 r. – Kodeks </w:t>
      </w:r>
      <w:r>
        <w:rPr>
          <w:rFonts w:cs="Arial"/>
        </w:rPr>
        <w:lastRenderedPageBreak/>
        <w:t>pracy, jest zobowiązany do zwrotu Pracodawcy poniesionych kosztów, na zasadach określonych w umowie z Pracodawcą, o której mowa w ust. 10.</w:t>
      </w:r>
    </w:p>
    <w:p w:rsidR="003539DB" w:rsidRDefault="002473CF" w:rsidP="002473CF">
      <w:pPr>
        <w:numPr>
          <w:ilvl w:val="0"/>
          <w:numId w:val="25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W przypadku gdy kształcenie ustawiczne miałoby się nie odbyć w danym dniu wskazanym w harmonogramie, bądź którykolwiek z uczestników kształcenia nie mógłby w nim uczestniczyć, Pracodawca zobowiązany jest poinformować o tym Urząd pisemnie bądź mailowo najpóźniej na 2 dni przed wystąpieniem zmiany (liczy się data wpływu informacji do Urzędu).</w:t>
      </w:r>
    </w:p>
    <w:p w:rsidR="003539DB" w:rsidRDefault="002473CF" w:rsidP="002473CF">
      <w:pPr>
        <w:numPr>
          <w:ilvl w:val="0"/>
          <w:numId w:val="26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W przypadku gdy Pracodawca uzyska informację o odwołaniu kształcenia ustawicznego w dniu, w którym miało się ono odbyć, Pracodawca zobowiązany jest powiadomić Urząd o tym fakcie mailowo tego samego dnia, najpóźniej do godziny 12:00. Wyjątkiem jest, gdy kształcenie organizowane jest w sobotę i w niedzielę, wtedy informację o odwołaniu kształcenia w tych dniach Pracodawca zobowiązany jest przekazać do Urzędu mai</w:t>
      </w:r>
      <w:r w:rsidR="00002688">
        <w:rPr>
          <w:rFonts w:cs="Arial"/>
        </w:rPr>
        <w:t>lowo, najpóźniej do godz. 14:30</w:t>
      </w:r>
      <w:r>
        <w:rPr>
          <w:rFonts w:cs="Arial"/>
        </w:rPr>
        <w:t xml:space="preserve"> w ostatni dzień roboczy poprzedzający kształcenie. </w:t>
      </w:r>
    </w:p>
    <w:p w:rsidR="003539DB" w:rsidRDefault="002473CF" w:rsidP="002473CF">
      <w:pPr>
        <w:numPr>
          <w:ilvl w:val="0"/>
          <w:numId w:val="27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Pracodawca w terminie 5 dni roboczych od dnia odwołania kształcenia ustawicznego, zobowiązany jest do dostarczenia do Urzędu zaktualizowanego harmonogramu.</w:t>
      </w:r>
    </w:p>
    <w:p w:rsidR="003539DB" w:rsidRDefault="002473CF" w:rsidP="002473CF">
      <w:pPr>
        <w:numPr>
          <w:ilvl w:val="0"/>
          <w:numId w:val="28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Pracodawca zobowiązany jest poinformować instytucję szkoleniową o możliwości przeprowadzenia przez Urząd kontroli w miejscu realizacji kształcenia ustawicznego.</w:t>
      </w:r>
    </w:p>
    <w:p w:rsidR="003539DB" w:rsidRDefault="002473CF" w:rsidP="002473CF">
      <w:pPr>
        <w:numPr>
          <w:ilvl w:val="0"/>
          <w:numId w:val="29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 xml:space="preserve">Pracodawca zobowiązuje się do powiadamiania na piśmie Urzędu w terminie 7 dni roboczych od dnia powzięcia informacji o: </w:t>
      </w:r>
    </w:p>
    <w:p w:rsidR="003539DB" w:rsidRDefault="002473CF" w:rsidP="002473CF">
      <w:pPr>
        <w:numPr>
          <w:ilvl w:val="0"/>
          <w:numId w:val="5"/>
        </w:numPr>
        <w:spacing w:line="360" w:lineRule="auto"/>
        <w:ind w:left="284" w:hanging="284"/>
        <w:rPr>
          <w:rFonts w:cs="Arial"/>
        </w:rPr>
      </w:pPr>
      <w:r>
        <w:rPr>
          <w:rFonts w:cs="Arial"/>
        </w:rPr>
        <w:t xml:space="preserve">ustaniu stosunku pracy z pracownikiem objętym kształceniem ustawicznym; </w:t>
      </w:r>
    </w:p>
    <w:p w:rsidR="003539DB" w:rsidRDefault="002473CF" w:rsidP="002473CF">
      <w:pPr>
        <w:numPr>
          <w:ilvl w:val="0"/>
          <w:numId w:val="5"/>
        </w:numPr>
        <w:spacing w:line="360" w:lineRule="auto"/>
        <w:ind w:left="284" w:hanging="284"/>
        <w:rPr>
          <w:rFonts w:cs="Arial"/>
        </w:rPr>
      </w:pPr>
      <w:r>
        <w:rPr>
          <w:rFonts w:cs="Arial"/>
        </w:rPr>
        <w:t>przerwaniu kształcenia ustawicznego przez pracownika;</w:t>
      </w:r>
    </w:p>
    <w:p w:rsidR="003539DB" w:rsidRDefault="002473CF" w:rsidP="002473CF">
      <w:pPr>
        <w:numPr>
          <w:ilvl w:val="0"/>
          <w:numId w:val="5"/>
        </w:numPr>
        <w:spacing w:line="360" w:lineRule="auto"/>
        <w:ind w:left="284" w:hanging="284"/>
        <w:rPr>
          <w:rFonts w:cs="Arial"/>
        </w:rPr>
      </w:pPr>
      <w:r>
        <w:rPr>
          <w:rFonts w:cs="Arial"/>
        </w:rPr>
        <w:t>nieukończeniu kształcenia ustawicznego z przyczyn określonych w ust. 12;</w:t>
      </w:r>
    </w:p>
    <w:p w:rsidR="003539DB" w:rsidRDefault="002473CF" w:rsidP="002473CF">
      <w:pPr>
        <w:numPr>
          <w:ilvl w:val="0"/>
          <w:numId w:val="5"/>
        </w:numPr>
        <w:spacing w:line="360" w:lineRule="auto"/>
        <w:ind w:left="284" w:hanging="284"/>
        <w:rPr>
          <w:rFonts w:cs="Arial"/>
        </w:rPr>
      </w:pPr>
      <w:r>
        <w:rPr>
          <w:rFonts w:cs="Arial"/>
        </w:rPr>
        <w:t xml:space="preserve">zmianie terminu realizacji kształcenia ustawicznego wskazanego w § 2 ust. </w:t>
      </w:r>
      <w:r w:rsidR="00DE17AF">
        <w:rPr>
          <w:rFonts w:cs="Arial"/>
        </w:rPr>
        <w:t>7</w:t>
      </w:r>
      <w:r>
        <w:rPr>
          <w:rFonts w:cs="Arial"/>
        </w:rPr>
        <w:t>,</w:t>
      </w:r>
    </w:p>
    <w:p w:rsidR="003539DB" w:rsidRDefault="002473CF" w:rsidP="002473CF">
      <w:pPr>
        <w:numPr>
          <w:ilvl w:val="0"/>
          <w:numId w:val="5"/>
        </w:numPr>
        <w:spacing w:line="360" w:lineRule="auto"/>
        <w:ind w:left="284" w:hanging="284"/>
        <w:rPr>
          <w:rFonts w:cs="Arial"/>
        </w:rPr>
      </w:pPr>
      <w:r>
        <w:rPr>
          <w:rFonts w:cs="Arial"/>
        </w:rPr>
        <w:t xml:space="preserve">zmianie liczby uczestników kształcenia ustawicznego wskazanej w § 2 ust. </w:t>
      </w:r>
      <w:r w:rsidR="00DE17AF">
        <w:rPr>
          <w:rFonts w:cs="Arial"/>
        </w:rPr>
        <w:t>7</w:t>
      </w:r>
      <w:bookmarkStart w:id="0" w:name="_GoBack"/>
      <w:bookmarkEnd w:id="0"/>
      <w:r>
        <w:rPr>
          <w:rFonts w:cs="Arial"/>
        </w:rPr>
        <w:t>,</w:t>
      </w:r>
    </w:p>
    <w:p w:rsidR="003539DB" w:rsidRDefault="002473CF" w:rsidP="002473CF">
      <w:pPr>
        <w:numPr>
          <w:ilvl w:val="0"/>
          <w:numId w:val="5"/>
        </w:numPr>
        <w:spacing w:after="240" w:line="360" w:lineRule="auto"/>
        <w:ind w:left="284" w:hanging="284"/>
        <w:rPr>
          <w:rFonts w:cs="Arial"/>
        </w:rPr>
      </w:pPr>
      <w:r>
        <w:rPr>
          <w:rFonts w:cs="Arial"/>
        </w:rPr>
        <w:t xml:space="preserve">zamknięciu lub zawieszeniu działalności gospodarczej. </w:t>
      </w:r>
    </w:p>
    <w:p w:rsidR="003539DB" w:rsidRDefault="002473CF" w:rsidP="00F25E35">
      <w:pPr>
        <w:pStyle w:val="Nagwek1"/>
        <w:contextualSpacing/>
      </w:pPr>
      <w:r>
        <w:t>Sposób i termin rozliczenia umowy</w:t>
      </w:r>
    </w:p>
    <w:p w:rsidR="003539DB" w:rsidRDefault="002473CF" w:rsidP="00DB4540">
      <w:pPr>
        <w:pStyle w:val="Nagwek1"/>
        <w:contextualSpacing/>
      </w:pPr>
      <w:r>
        <w:t>§</w:t>
      </w:r>
      <w:r w:rsidR="00F25E35">
        <w:t xml:space="preserve"> </w:t>
      </w:r>
      <w:r>
        <w:t>4</w:t>
      </w:r>
      <w:r w:rsidR="00F25E35">
        <w:t>.</w:t>
      </w:r>
    </w:p>
    <w:p w:rsidR="00DB4540" w:rsidRDefault="002473CF" w:rsidP="00DB4540">
      <w:pPr>
        <w:numPr>
          <w:ilvl w:val="0"/>
          <w:numId w:val="30"/>
        </w:numPr>
        <w:spacing w:after="240" w:line="360" w:lineRule="auto"/>
        <w:ind w:left="68" w:hanging="425"/>
        <w:contextualSpacing/>
        <w:rPr>
          <w:rFonts w:cs="Arial"/>
        </w:rPr>
      </w:pPr>
      <w:r>
        <w:rPr>
          <w:rFonts w:cs="Arial"/>
        </w:rPr>
        <w:t>Pracodawca w terminie do 14 dni po zakończeniu formy kształcenia zobowiązany jest do dostarczenia do Urzędu kopii lub duplikatów zaświadczeń/</w:t>
      </w:r>
      <w:r w:rsidR="00002688">
        <w:rPr>
          <w:rFonts w:cs="Arial"/>
        </w:rPr>
        <w:t xml:space="preserve">certyfikatów/ </w:t>
      </w:r>
      <w:r w:rsidRPr="00DB4540">
        <w:rPr>
          <w:rFonts w:cs="Arial"/>
        </w:rPr>
        <w:t xml:space="preserve">dyplomów/ dokumentów potwierdzających uprawnienia lub innych dokumentów potwierdzających ukończenie kształcenia ustawicznego. </w:t>
      </w:r>
    </w:p>
    <w:p w:rsidR="003539DB" w:rsidRPr="00DB4540" w:rsidRDefault="002473CF" w:rsidP="00DB4540">
      <w:pPr>
        <w:numPr>
          <w:ilvl w:val="0"/>
          <w:numId w:val="30"/>
        </w:numPr>
        <w:spacing w:after="240" w:line="360" w:lineRule="auto"/>
        <w:ind w:left="68" w:hanging="425"/>
        <w:contextualSpacing/>
        <w:rPr>
          <w:rFonts w:cs="Arial"/>
        </w:rPr>
      </w:pPr>
      <w:r w:rsidRPr="00DB4540">
        <w:rPr>
          <w:rFonts w:cs="Arial"/>
        </w:rPr>
        <w:lastRenderedPageBreak/>
        <w:t>W przypadku ukończenia kształcenia ustawicznego, ale nie zdania egzaminu</w:t>
      </w:r>
      <w:r w:rsidR="00002688">
        <w:rPr>
          <w:rFonts w:cs="Arial"/>
        </w:rPr>
        <w:t>,</w:t>
      </w:r>
      <w:r w:rsidRPr="00DB4540">
        <w:rPr>
          <w:rFonts w:cs="Arial"/>
        </w:rPr>
        <w:t xml:space="preserve"> Pracodawca zobowiązany jest dostarczyć kopię dokumentu potwierdzającego zrealizowanie programu kształcenia oraz informację o wyniku egzaminu.</w:t>
      </w:r>
    </w:p>
    <w:p w:rsidR="003539DB" w:rsidRDefault="002473CF" w:rsidP="00DB4540">
      <w:pPr>
        <w:numPr>
          <w:ilvl w:val="0"/>
          <w:numId w:val="32"/>
        </w:numPr>
        <w:spacing w:after="240" w:line="360" w:lineRule="auto"/>
        <w:ind w:left="0" w:hanging="357"/>
        <w:contextualSpacing/>
        <w:rPr>
          <w:rFonts w:cs="Arial"/>
        </w:rPr>
      </w:pPr>
      <w:r>
        <w:rPr>
          <w:rFonts w:cs="Arial"/>
        </w:rPr>
        <w:t>Urząd może wezwać Pracodawcę do poprawienia lub uzupełnienia dokumentów rozliczeniowych lub złożenia dodatkowych wyjaśnień.</w:t>
      </w:r>
      <w:r w:rsidR="00DB4540">
        <w:rPr>
          <w:rFonts w:cs="Arial"/>
        </w:rPr>
        <w:br/>
      </w:r>
    </w:p>
    <w:p w:rsidR="00384AE0" w:rsidRPr="00F25E35" w:rsidRDefault="00384AE0" w:rsidP="00384AE0">
      <w:pPr>
        <w:spacing w:line="360" w:lineRule="auto"/>
        <w:jc w:val="center"/>
        <w:rPr>
          <w:rFonts w:cs="Arial"/>
          <w:b/>
        </w:rPr>
      </w:pPr>
      <w:r w:rsidRPr="00F25E35">
        <w:rPr>
          <w:rFonts w:cs="Arial"/>
          <w:b/>
        </w:rPr>
        <w:t>Kontrola</w:t>
      </w:r>
    </w:p>
    <w:p w:rsidR="00384AE0" w:rsidRPr="00F25E35" w:rsidRDefault="00384AE0" w:rsidP="00384AE0">
      <w:pPr>
        <w:spacing w:line="360" w:lineRule="auto"/>
        <w:jc w:val="center"/>
        <w:rPr>
          <w:rFonts w:cs="Arial"/>
          <w:b/>
        </w:rPr>
      </w:pPr>
      <w:r w:rsidRPr="00F25E35">
        <w:rPr>
          <w:rFonts w:cs="Arial"/>
          <w:b/>
        </w:rPr>
        <w:t>§ 5.</w:t>
      </w:r>
    </w:p>
    <w:p w:rsidR="003539DB" w:rsidRDefault="002473CF" w:rsidP="002473CF">
      <w:pPr>
        <w:numPr>
          <w:ilvl w:val="0"/>
          <w:numId w:val="34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Poprzez kontrolę rozumie się wizytę monitorująco – sprawdzającą oraz kontrolę doraźną.</w:t>
      </w:r>
    </w:p>
    <w:p w:rsidR="003539DB" w:rsidRDefault="002473CF" w:rsidP="002473CF">
      <w:pPr>
        <w:numPr>
          <w:ilvl w:val="0"/>
          <w:numId w:val="35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Wizyta monitorująco – sprawdzająca oraz kontrola doraźna realizowana jest zgodnie z planem kontroli obowiązującym w Urzędzie.</w:t>
      </w:r>
    </w:p>
    <w:p w:rsidR="003539DB" w:rsidRDefault="002473CF" w:rsidP="002473CF">
      <w:pPr>
        <w:numPr>
          <w:ilvl w:val="0"/>
          <w:numId w:val="36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Kontrola może zostać przeprowadzona w miejscu przeprowadzania kształcenia ustawicznego oraz w siedzibie Pracodawcy w zakresie przestrzegania postanowień umowy, wydatkowania środków KFS zgodnie z przeznaczeniem, właściwego dokumentowania oraz rozliczenia otrzymanych i wydatkowanych środków. Dla celów kontroli Urząd może żądać danych, dokumentów związanych z realizacją przedmiotu umowy oraz wypełnieniem warunków udzielenia finansowania, a w przypadku stwierdzenia nieprawidłowości, żądać złożenia stosownych wyjaśnień lub wezwać do poprawienia lub uzupełnienia dokumentów.</w:t>
      </w:r>
    </w:p>
    <w:p w:rsidR="003539DB" w:rsidRDefault="002473CF" w:rsidP="002473CF">
      <w:pPr>
        <w:numPr>
          <w:ilvl w:val="0"/>
          <w:numId w:val="37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 xml:space="preserve">Pracodawca zobowiązuje się do sporządzenia listy obecności uczestników kształcenia ustawicznego z każdego dnia, w którym odbywać się będzie kształcenie. Lista ta musi być dostępna w danym dniu oraz w miejscu, w którym realizowane jest kształcenie, od momentu rozpoczęcia zajęć do momentu ukończenia zajęć realizowanych danego dnia. Nie dotyczy to kształcenia ustawicznego odbywanego </w:t>
      </w:r>
      <w:r>
        <w:rPr>
          <w:rFonts w:cs="Arial"/>
        </w:rPr>
        <w:br/>
        <w:t>w formie online oraz studiów podyplomowych.</w:t>
      </w:r>
    </w:p>
    <w:p w:rsidR="003539DB" w:rsidRDefault="002473CF" w:rsidP="002473CF">
      <w:pPr>
        <w:numPr>
          <w:ilvl w:val="0"/>
          <w:numId w:val="38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 xml:space="preserve">Pracodawca zobowiązuje się poddać kontroli dokonywanej przez upoważnionych przez Dyrektora pracowników oraz przez inne uprawnione osoby i podmioty </w:t>
      </w:r>
      <w:r>
        <w:rPr>
          <w:rFonts w:cs="Arial"/>
        </w:rPr>
        <w:br/>
        <w:t xml:space="preserve">w zakresie realizacji postanowień umowy, wydatkowania środków </w:t>
      </w:r>
      <w:r>
        <w:rPr>
          <w:rFonts w:cs="Arial"/>
          <w:bCs/>
        </w:rPr>
        <w:t xml:space="preserve">KFS </w:t>
      </w:r>
      <w:r>
        <w:rPr>
          <w:rFonts w:cs="Arial"/>
        </w:rPr>
        <w:t xml:space="preserve">zgodnie </w:t>
      </w:r>
      <w:r>
        <w:rPr>
          <w:rFonts w:cs="Arial"/>
        </w:rPr>
        <w:br/>
        <w:t>z przeznaczeniem, właściwego dokumentowania oraz rozliczania otrzymanych i wydatkowanych środków.</w:t>
      </w:r>
    </w:p>
    <w:p w:rsidR="003539DB" w:rsidRDefault="002473CF" w:rsidP="002473CF">
      <w:pPr>
        <w:numPr>
          <w:ilvl w:val="0"/>
          <w:numId w:val="39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 xml:space="preserve">W przypadku kontroli, o której mowa w ust. 1, Pracodawca zapewni uprawnionym osobom lub podmiotom pełny wgląd we wszystkie dokumenty, w tym dokumenty </w:t>
      </w:r>
      <w:r>
        <w:rPr>
          <w:rFonts w:cs="Arial"/>
        </w:rPr>
        <w:lastRenderedPageBreak/>
        <w:t>finansowe, księgowe, kadrowe oraz dokumenty elektroniczne związane z realizacją przedmiotu umowy oraz wypełnieniem warunków udzielenia finansowania.</w:t>
      </w:r>
    </w:p>
    <w:p w:rsidR="003539DB" w:rsidRDefault="002473CF" w:rsidP="002473CF">
      <w:pPr>
        <w:numPr>
          <w:ilvl w:val="0"/>
          <w:numId w:val="40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Z przeprowadzonej kontroli sporządzany jest protokół.</w:t>
      </w:r>
    </w:p>
    <w:p w:rsidR="003539DB" w:rsidRDefault="002473CF" w:rsidP="002473CF">
      <w:pPr>
        <w:numPr>
          <w:ilvl w:val="0"/>
          <w:numId w:val="41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Kontrola doraźna realizowana jest w uzasadnionych przypadkach.</w:t>
      </w:r>
    </w:p>
    <w:p w:rsidR="003539DB" w:rsidRDefault="002473CF" w:rsidP="002473CF">
      <w:pPr>
        <w:numPr>
          <w:ilvl w:val="0"/>
          <w:numId w:val="42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Prawo kontroli przysługuje upoważnionym osobom i podmiotom w dowolnym terminie w trakcie realizacji przedmiotu umowy oraz po jej zakończeniu w okresie 10 lat od dnia zawarcia umowy.</w:t>
      </w:r>
    </w:p>
    <w:p w:rsidR="003539DB" w:rsidRDefault="002473CF" w:rsidP="002473CF">
      <w:pPr>
        <w:numPr>
          <w:ilvl w:val="0"/>
          <w:numId w:val="43"/>
        </w:numPr>
        <w:spacing w:line="360" w:lineRule="auto"/>
        <w:ind w:left="0" w:hanging="357"/>
        <w:rPr>
          <w:rFonts w:cs="Arial"/>
        </w:rPr>
      </w:pPr>
      <w:r>
        <w:rPr>
          <w:rFonts w:cs="Arial"/>
          <w:spacing w:val="-4"/>
        </w:rPr>
        <w:t>Do kontroli stosuje się odpowiednio przepisy art. 69 b ust. 6 ustawy o promocji zatrudnienia i instytucjach rynku pracy</w:t>
      </w:r>
      <w:r>
        <w:rPr>
          <w:rFonts w:cs="Arial"/>
        </w:rPr>
        <w:t>.</w:t>
      </w:r>
    </w:p>
    <w:p w:rsidR="003539DB" w:rsidRDefault="002473CF" w:rsidP="002473CF">
      <w:pPr>
        <w:numPr>
          <w:ilvl w:val="0"/>
          <w:numId w:val="44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Pracodawca zobowiązany jest do przekazania na żądanie Urzędu danych dotyczących:</w:t>
      </w:r>
    </w:p>
    <w:p w:rsidR="003539DB" w:rsidRDefault="002473CF" w:rsidP="002473CF">
      <w:pPr>
        <w:pStyle w:val="Akapitzlist"/>
        <w:numPr>
          <w:ilvl w:val="0"/>
          <w:numId w:val="45"/>
        </w:numPr>
        <w:spacing w:line="360" w:lineRule="auto"/>
        <w:ind w:left="426" w:hanging="426"/>
        <w:rPr>
          <w:rFonts w:cs="Arial"/>
          <w:lang w:eastAsia="pl-PL"/>
        </w:rPr>
      </w:pPr>
      <w:r>
        <w:rPr>
          <w:rFonts w:cs="Arial"/>
        </w:rPr>
        <w:t>liczby osób objętych działaniami finansowanymi z udziałem środków KFS, w podziale według tematyki kształcenia ustawicznego, płci, grup wiekowych 15-24 lata, 25-34 lata, 35-44 lata, 45 lat i więcej, poziomu wykształcenia oraz liczby osób pracujących w szczególnych warunkach lub wykonujących prace o szczególnym charakterze;</w:t>
      </w:r>
    </w:p>
    <w:p w:rsidR="003539DB" w:rsidRDefault="002473CF" w:rsidP="002473CF">
      <w:pPr>
        <w:pStyle w:val="Akapitzlist"/>
        <w:numPr>
          <w:ilvl w:val="0"/>
          <w:numId w:val="46"/>
        </w:numPr>
        <w:spacing w:line="360" w:lineRule="auto"/>
        <w:ind w:left="426" w:hanging="426"/>
        <w:rPr>
          <w:rFonts w:cs="Arial"/>
          <w:lang w:eastAsia="pl-PL"/>
        </w:rPr>
      </w:pPr>
      <w:r>
        <w:rPr>
          <w:rFonts w:cs="Arial"/>
        </w:rPr>
        <w:t>liczby osób, które rozpoczęły kurs, studia podyplomowe lub przystąpiły do egzaminu – finansowane z udziałem środków KFS;</w:t>
      </w:r>
    </w:p>
    <w:p w:rsidR="003539DB" w:rsidRDefault="002473CF" w:rsidP="002473CF">
      <w:pPr>
        <w:pStyle w:val="Akapitzlist"/>
        <w:numPr>
          <w:ilvl w:val="0"/>
          <w:numId w:val="47"/>
        </w:numPr>
        <w:spacing w:after="240" w:line="360" w:lineRule="auto"/>
        <w:ind w:left="426" w:hanging="426"/>
        <w:contextualSpacing w:val="0"/>
        <w:rPr>
          <w:rFonts w:cs="Arial"/>
        </w:rPr>
      </w:pPr>
      <w:r>
        <w:rPr>
          <w:rFonts w:cs="Arial"/>
        </w:rPr>
        <w:t xml:space="preserve">liczby osób, które ukończyły z wynikiem pozytywnym kurs, studia podyplomowe </w:t>
      </w:r>
      <w:r>
        <w:rPr>
          <w:rFonts w:cs="Arial"/>
        </w:rPr>
        <w:br/>
        <w:t>lub zdały egzamin – finansowane z udziałem środków KFS.</w:t>
      </w:r>
    </w:p>
    <w:p w:rsidR="003539DB" w:rsidRDefault="002473CF" w:rsidP="00384AE0">
      <w:pPr>
        <w:pStyle w:val="Nagwek1"/>
        <w:contextualSpacing/>
      </w:pPr>
      <w:r>
        <w:t>Wypowiedzenie lub odstąpienie od umowy</w:t>
      </w:r>
    </w:p>
    <w:p w:rsidR="003539DB" w:rsidRDefault="002473CF" w:rsidP="00DB4540">
      <w:pPr>
        <w:pStyle w:val="Nagwek1"/>
        <w:contextualSpacing/>
      </w:pPr>
      <w:r>
        <w:t>§ 6</w:t>
      </w:r>
      <w:r w:rsidR="00384AE0">
        <w:t>.</w:t>
      </w:r>
    </w:p>
    <w:p w:rsidR="003539DB" w:rsidRDefault="002473CF" w:rsidP="002473CF">
      <w:pPr>
        <w:pStyle w:val="Akapitzlist"/>
        <w:numPr>
          <w:ilvl w:val="6"/>
          <w:numId w:val="3"/>
        </w:numPr>
        <w:spacing w:line="360" w:lineRule="auto"/>
        <w:ind w:left="0"/>
        <w:rPr>
          <w:rFonts w:cs="Arial"/>
        </w:rPr>
      </w:pPr>
      <w:r>
        <w:rPr>
          <w:rFonts w:cs="Arial"/>
        </w:rPr>
        <w:t>Urząd może wypowiedzieć umowę ze skutkiem natychmiastowym lub od umowy odstąpić, bez wypłaty jakichkolwiek odszkodowań Pracodawcy w przypadku:</w:t>
      </w:r>
    </w:p>
    <w:p w:rsidR="003539DB" w:rsidRDefault="002473CF" w:rsidP="00B92E7A">
      <w:pPr>
        <w:numPr>
          <w:ilvl w:val="0"/>
          <w:numId w:val="48"/>
        </w:numPr>
        <w:spacing w:line="360" w:lineRule="auto"/>
        <w:rPr>
          <w:rFonts w:cs="Arial"/>
        </w:rPr>
      </w:pPr>
      <w:r>
        <w:rPr>
          <w:rFonts w:cs="Arial"/>
        </w:rPr>
        <w:t>niewykorzystania środków lub ich wykorzystania niezgodnie z przeznaczeniem;</w:t>
      </w:r>
    </w:p>
    <w:p w:rsidR="003539DB" w:rsidRDefault="002473CF" w:rsidP="00B92E7A">
      <w:pPr>
        <w:numPr>
          <w:ilvl w:val="0"/>
          <w:numId w:val="48"/>
        </w:numPr>
        <w:spacing w:line="360" w:lineRule="auto"/>
        <w:ind w:left="284" w:hanging="284"/>
        <w:rPr>
          <w:rFonts w:cs="Arial"/>
        </w:rPr>
      </w:pPr>
      <w:r>
        <w:rPr>
          <w:rFonts w:cs="Arial"/>
        </w:rPr>
        <w:t>przeznaczenia środków z KFS na działania o innym zakresie, adresowane do innych grup lub innej liczby osób, realizowane w innym terminie niż wskazane we wniosku i umowie;</w:t>
      </w:r>
    </w:p>
    <w:p w:rsidR="003539DB" w:rsidRDefault="002473CF" w:rsidP="00B92E7A">
      <w:pPr>
        <w:numPr>
          <w:ilvl w:val="0"/>
          <w:numId w:val="48"/>
        </w:numPr>
        <w:spacing w:line="360" w:lineRule="auto"/>
        <w:ind w:left="284" w:hanging="284"/>
        <w:rPr>
          <w:rFonts w:cs="Arial"/>
        </w:rPr>
      </w:pPr>
      <w:r>
        <w:rPr>
          <w:rFonts w:cs="Arial"/>
        </w:rPr>
        <w:t>nieprzedstawienia właściwych dokumentów;</w:t>
      </w:r>
    </w:p>
    <w:p w:rsidR="003539DB" w:rsidRDefault="002473CF" w:rsidP="00B92E7A">
      <w:pPr>
        <w:numPr>
          <w:ilvl w:val="0"/>
          <w:numId w:val="48"/>
        </w:numPr>
        <w:spacing w:line="360" w:lineRule="auto"/>
        <w:ind w:left="284" w:hanging="284"/>
        <w:rPr>
          <w:rFonts w:cs="Arial"/>
        </w:rPr>
      </w:pPr>
      <w:r>
        <w:rPr>
          <w:rFonts w:cs="Arial"/>
        </w:rPr>
        <w:t>złożenia niezgodnych z prawdą oświadczeń lub naruszenia innych warunków umowy;</w:t>
      </w:r>
    </w:p>
    <w:p w:rsidR="003539DB" w:rsidRDefault="002473CF" w:rsidP="00B92E7A">
      <w:pPr>
        <w:numPr>
          <w:ilvl w:val="0"/>
          <w:numId w:val="48"/>
        </w:numPr>
        <w:spacing w:line="360" w:lineRule="auto"/>
        <w:ind w:left="284" w:hanging="284"/>
        <w:rPr>
          <w:rFonts w:cs="Arial"/>
        </w:rPr>
      </w:pPr>
      <w:r>
        <w:rPr>
          <w:rFonts w:cs="Arial"/>
        </w:rPr>
        <w:t>odmowy poddania się kontroli, o której mowa w § 5;</w:t>
      </w:r>
    </w:p>
    <w:p w:rsidR="003539DB" w:rsidRDefault="002473CF" w:rsidP="00B92E7A">
      <w:pPr>
        <w:numPr>
          <w:ilvl w:val="0"/>
          <w:numId w:val="48"/>
        </w:numPr>
        <w:spacing w:line="360" w:lineRule="auto"/>
        <w:ind w:left="284" w:hanging="284"/>
        <w:rPr>
          <w:rFonts w:cs="Arial"/>
        </w:rPr>
      </w:pPr>
      <w:r>
        <w:rPr>
          <w:rFonts w:cs="Arial"/>
        </w:rPr>
        <w:t>niewywiązania się z warunków określonych w umowie;</w:t>
      </w:r>
    </w:p>
    <w:p w:rsidR="003539DB" w:rsidRDefault="002473CF" w:rsidP="00B92E7A">
      <w:pPr>
        <w:numPr>
          <w:ilvl w:val="0"/>
          <w:numId w:val="48"/>
        </w:numPr>
        <w:spacing w:line="360" w:lineRule="auto"/>
        <w:ind w:left="284" w:hanging="284"/>
        <w:rPr>
          <w:rFonts w:cs="Arial"/>
        </w:rPr>
      </w:pPr>
      <w:r>
        <w:rPr>
          <w:rFonts w:cs="Arial"/>
        </w:rPr>
        <w:lastRenderedPageBreak/>
        <w:t>naruszenia innych postanowień umowy, skutkujących niemożnością lub niecelowością jej prawidłowej realizacji, w szczególności gdy:</w:t>
      </w:r>
    </w:p>
    <w:p w:rsidR="003539DB" w:rsidRDefault="002473CF" w:rsidP="002473CF">
      <w:pPr>
        <w:numPr>
          <w:ilvl w:val="0"/>
          <w:numId w:val="6"/>
        </w:numPr>
        <w:spacing w:line="360" w:lineRule="auto"/>
        <w:rPr>
          <w:rFonts w:cs="Arial"/>
        </w:rPr>
      </w:pPr>
      <w:r>
        <w:rPr>
          <w:rFonts w:cs="Arial"/>
        </w:rPr>
        <w:t>w celu uzyskania finansowania przedstawiono fałszywe lub niepełne oświadczenia lub dokumenty,</w:t>
      </w:r>
    </w:p>
    <w:p w:rsidR="003539DB" w:rsidRDefault="002473CF" w:rsidP="002473CF">
      <w:pPr>
        <w:numPr>
          <w:ilvl w:val="0"/>
          <w:numId w:val="6"/>
        </w:numPr>
        <w:spacing w:line="360" w:lineRule="auto"/>
        <w:rPr>
          <w:rFonts w:cs="Arial"/>
        </w:rPr>
      </w:pPr>
      <w:r>
        <w:rPr>
          <w:rFonts w:cs="Arial"/>
        </w:rPr>
        <w:t>poświadczono nieprawdę,</w:t>
      </w:r>
    </w:p>
    <w:p w:rsidR="003539DB" w:rsidRDefault="002473CF" w:rsidP="002473CF">
      <w:pPr>
        <w:numPr>
          <w:ilvl w:val="0"/>
          <w:numId w:val="6"/>
        </w:numPr>
        <w:spacing w:after="240" w:line="360" w:lineRule="auto"/>
        <w:rPr>
          <w:rFonts w:cs="Arial"/>
        </w:rPr>
      </w:pPr>
      <w:r>
        <w:rPr>
          <w:rFonts w:cs="Arial"/>
        </w:rPr>
        <w:t>nie przedstawiono wyjaśnień lub nie usunięto błędów w terminie podanym przez Urząd.</w:t>
      </w:r>
    </w:p>
    <w:p w:rsidR="003539DB" w:rsidRDefault="002473CF" w:rsidP="00F25E35">
      <w:pPr>
        <w:pStyle w:val="Nagwek1"/>
        <w:contextualSpacing/>
      </w:pPr>
      <w:r>
        <w:t>Zwrot środków KFS</w:t>
      </w:r>
    </w:p>
    <w:p w:rsidR="003539DB" w:rsidRDefault="002473CF" w:rsidP="00DB4540">
      <w:pPr>
        <w:pStyle w:val="Nagwek1"/>
        <w:contextualSpacing/>
      </w:pPr>
      <w:r>
        <w:t>§ 7</w:t>
      </w:r>
      <w:r w:rsidR="00384AE0">
        <w:t>.</w:t>
      </w:r>
    </w:p>
    <w:p w:rsidR="003539DB" w:rsidRDefault="002473CF">
      <w:pPr>
        <w:pStyle w:val="Akapitzlist"/>
        <w:tabs>
          <w:tab w:val="left" w:pos="284"/>
        </w:tabs>
        <w:spacing w:line="360" w:lineRule="auto"/>
        <w:ind w:left="0" w:hanging="357"/>
        <w:rPr>
          <w:rFonts w:cs="Arial"/>
        </w:rPr>
      </w:pPr>
      <w:r>
        <w:rPr>
          <w:rFonts w:cs="Arial"/>
        </w:rPr>
        <w:t xml:space="preserve">1. Pracodawca zobowiązuje się do zwrotu na rachunek bankowy Urzędu w terminie </w:t>
      </w:r>
      <w:r>
        <w:rPr>
          <w:rFonts w:cs="Arial"/>
        </w:rPr>
        <w:br/>
        <w:t xml:space="preserve">14 dni od dnia otrzymania wezwania Starosty: </w:t>
      </w:r>
    </w:p>
    <w:p w:rsidR="003539DB" w:rsidRDefault="002473CF" w:rsidP="002473CF">
      <w:pPr>
        <w:numPr>
          <w:ilvl w:val="0"/>
          <w:numId w:val="4"/>
        </w:numPr>
        <w:spacing w:line="360" w:lineRule="auto"/>
        <w:ind w:left="284" w:hanging="284"/>
        <w:rPr>
          <w:rFonts w:cs="Arial"/>
        </w:rPr>
      </w:pPr>
      <w:r>
        <w:rPr>
          <w:rFonts w:cs="Arial"/>
        </w:rPr>
        <w:t>kwoty finansowania określonej w § 2 ust. 3, w przypadku nieukończenia kształcenia ustawicznego przez pracownika, z uwzględnieniem rozwiązania umowy o pracę przez pracownika lub rozwiązania z pracownikiem stosunku pracy w trybie art. 52 ustawy z dnia 26 czerwca 1974 r. – Kodeks pracy;</w:t>
      </w:r>
    </w:p>
    <w:p w:rsidR="003539DB" w:rsidRDefault="002473CF" w:rsidP="002473CF">
      <w:pPr>
        <w:numPr>
          <w:ilvl w:val="0"/>
          <w:numId w:val="4"/>
        </w:numPr>
        <w:spacing w:line="360" w:lineRule="auto"/>
        <w:ind w:left="284" w:hanging="284"/>
        <w:rPr>
          <w:rFonts w:cs="Arial"/>
        </w:rPr>
      </w:pPr>
      <w:r>
        <w:rPr>
          <w:rFonts w:cs="Arial"/>
        </w:rPr>
        <w:t>niewykorzystanej kwoty finansowania określonej w § 2 ust. 3, w przypadku wystąpienia różnicy między kwotą środków otrzymanych, a kwotą środków wydatkowanych na kształcenie ustawiczne.</w:t>
      </w:r>
    </w:p>
    <w:p w:rsidR="003539DB" w:rsidRDefault="00002688">
      <w:pPr>
        <w:spacing w:line="360" w:lineRule="auto"/>
        <w:ind w:left="142" w:hanging="426"/>
        <w:rPr>
          <w:rFonts w:cs="Arial"/>
        </w:rPr>
      </w:pPr>
      <w:r>
        <w:rPr>
          <w:rFonts w:cs="Arial"/>
        </w:rPr>
        <w:t xml:space="preserve">2. </w:t>
      </w:r>
      <w:r w:rsidR="002473CF">
        <w:rPr>
          <w:rFonts w:cs="Arial"/>
        </w:rPr>
        <w:t xml:space="preserve">Pracodawca zobowiązuje się do zwrotu otrzymanego finansowania na rachunek bankowy Urzędu w terminie 14 dni od dnia otrzymania wezwania Starosty </w:t>
      </w:r>
      <w:r w:rsidR="002473CF">
        <w:rPr>
          <w:rFonts w:cs="Arial"/>
        </w:rPr>
        <w:br/>
        <w:t>w przypadku:</w:t>
      </w:r>
    </w:p>
    <w:p w:rsidR="003539DB" w:rsidRDefault="002473CF" w:rsidP="002473CF">
      <w:pPr>
        <w:pStyle w:val="Akapitzlist"/>
        <w:numPr>
          <w:ilvl w:val="0"/>
          <w:numId w:val="12"/>
        </w:numPr>
        <w:spacing w:line="360" w:lineRule="auto"/>
        <w:contextualSpacing w:val="0"/>
        <w:rPr>
          <w:rFonts w:cs="Arial"/>
        </w:rPr>
      </w:pPr>
      <w:r>
        <w:rPr>
          <w:rFonts w:cs="Arial"/>
        </w:rPr>
        <w:t>o którym mowa w § 6, pkt. 1-7;</w:t>
      </w:r>
    </w:p>
    <w:p w:rsidR="003539DB" w:rsidRDefault="002473CF" w:rsidP="002473CF">
      <w:pPr>
        <w:pStyle w:val="Akapitzlist"/>
        <w:numPr>
          <w:ilvl w:val="0"/>
          <w:numId w:val="12"/>
        </w:numPr>
        <w:spacing w:line="360" w:lineRule="auto"/>
        <w:contextualSpacing w:val="0"/>
        <w:rPr>
          <w:rFonts w:cs="Arial"/>
        </w:rPr>
      </w:pPr>
      <w:r>
        <w:rPr>
          <w:rFonts w:cs="Arial"/>
        </w:rPr>
        <w:t xml:space="preserve">zamknięcia lub zawieszenia działalności gospodarczej przez Pracodawcę; </w:t>
      </w:r>
    </w:p>
    <w:p w:rsidR="003539DB" w:rsidRDefault="002473CF" w:rsidP="002473CF">
      <w:pPr>
        <w:pStyle w:val="Akapitzlist"/>
        <w:numPr>
          <w:ilvl w:val="0"/>
          <w:numId w:val="12"/>
        </w:numPr>
        <w:spacing w:line="360" w:lineRule="auto"/>
        <w:contextualSpacing w:val="0"/>
        <w:rPr>
          <w:rFonts w:cs="Arial"/>
        </w:rPr>
      </w:pPr>
      <w:r>
        <w:rPr>
          <w:rFonts w:cs="Arial"/>
        </w:rPr>
        <w:t xml:space="preserve">złożenia niezgodnych z prawdą informacji, zaświadczeń lub oświadczeń </w:t>
      </w:r>
      <w:r>
        <w:rPr>
          <w:rFonts w:cs="Arial"/>
        </w:rPr>
        <w:br/>
        <w:t xml:space="preserve">w zakresie, o którym mowa w art. 37 ust. 1 i 2 ustawy z dnia 30 kwietnia 2004r. o postępowaniu w sprawach dotyczących pomocy publicznej (pomoc de </w:t>
      </w:r>
      <w:proofErr w:type="spellStart"/>
      <w:r>
        <w:rPr>
          <w:rFonts w:cs="Arial"/>
        </w:rPr>
        <w:t>minimis</w:t>
      </w:r>
      <w:proofErr w:type="spellEnd"/>
      <w:r>
        <w:rPr>
          <w:rFonts w:cs="Arial"/>
        </w:rPr>
        <w:t>).</w:t>
      </w:r>
    </w:p>
    <w:p w:rsidR="003539DB" w:rsidRDefault="002473CF">
      <w:pPr>
        <w:spacing w:line="360" w:lineRule="auto"/>
        <w:ind w:hanging="284"/>
        <w:rPr>
          <w:rFonts w:cs="Arial"/>
        </w:rPr>
      </w:pPr>
      <w:r>
        <w:rPr>
          <w:rFonts w:cs="Arial"/>
        </w:rPr>
        <w:t xml:space="preserve">3. W przypadku, gdy Pracodawca nie dokona zwrotu niewykorzystanych środków </w:t>
      </w:r>
      <w:r>
        <w:rPr>
          <w:rFonts w:cs="Arial"/>
        </w:rPr>
        <w:br/>
        <w:t xml:space="preserve">w terminie, o którym mowa w § 7 ust. 1, Pracodawca zobowiązany jest do zwrotu </w:t>
      </w:r>
      <w:r>
        <w:rPr>
          <w:rFonts w:cs="Arial"/>
        </w:rPr>
        <w:br/>
        <w:t>na rachunek ban</w:t>
      </w:r>
      <w:r w:rsidR="00D90B3C">
        <w:rPr>
          <w:rFonts w:cs="Arial"/>
        </w:rPr>
        <w:t xml:space="preserve">kowy Urzędu całości otrzymanej </w:t>
      </w:r>
      <w:r>
        <w:rPr>
          <w:rFonts w:cs="Arial"/>
        </w:rPr>
        <w:t>pomocy w terminie 14 dni od dnia otrzymania wezwania Starosty.</w:t>
      </w:r>
    </w:p>
    <w:p w:rsidR="003539DB" w:rsidRDefault="002473CF">
      <w:pPr>
        <w:spacing w:line="360" w:lineRule="auto"/>
        <w:ind w:hanging="284"/>
        <w:rPr>
          <w:rFonts w:cs="Arial"/>
        </w:rPr>
      </w:pPr>
      <w:r>
        <w:rPr>
          <w:rFonts w:cs="Arial"/>
        </w:rPr>
        <w:t xml:space="preserve">4. W przypadku, gdy Pracodawca dokona zwrotu środków na rzecz Urzędu w terminie 14 dni od dnia otrzymania wezwania Starosty, wówczas odsetki ustawowe nie będą </w:t>
      </w:r>
      <w:r>
        <w:rPr>
          <w:rFonts w:cs="Arial"/>
        </w:rPr>
        <w:lastRenderedPageBreak/>
        <w:t>naliczane. Za dzień zapłaty uważa się datę wpływu środków na rachunek bankowy Urzędu wskazany w wezwaniu do zapłaty.</w:t>
      </w:r>
    </w:p>
    <w:p w:rsidR="003539DB" w:rsidRDefault="002473CF">
      <w:pPr>
        <w:spacing w:line="360" w:lineRule="auto"/>
        <w:ind w:hanging="284"/>
        <w:rPr>
          <w:rFonts w:cs="Arial"/>
        </w:rPr>
      </w:pPr>
      <w:r>
        <w:rPr>
          <w:rFonts w:cs="Arial"/>
        </w:rPr>
        <w:t xml:space="preserve">5. W przypadku, gdy Pracodawca nie dokona zwrotu środków na rzecz Urzędu </w:t>
      </w:r>
      <w:r>
        <w:rPr>
          <w:rFonts w:cs="Arial"/>
        </w:rPr>
        <w:br/>
        <w:t>w terminie 14 dni od dnia otrzymania wezwania Starosty, do kwoty zostaną doliczone odsetki ustawowe naliczane od dnia wypłaty środków przez Urząd.</w:t>
      </w:r>
    </w:p>
    <w:p w:rsidR="003539DB" w:rsidRDefault="002473CF">
      <w:pPr>
        <w:spacing w:line="360" w:lineRule="auto"/>
        <w:ind w:hanging="284"/>
        <w:rPr>
          <w:rFonts w:cs="Arial"/>
        </w:rPr>
      </w:pPr>
      <w:r>
        <w:rPr>
          <w:rFonts w:cs="Arial"/>
        </w:rPr>
        <w:t>6. Ewentualne koszty egzekucyjne wynikające z dochodzenia roszczeń dotyczących umowy ponosić będzie Pracodawca.</w:t>
      </w:r>
    </w:p>
    <w:p w:rsidR="003539DB" w:rsidRDefault="002473CF">
      <w:pPr>
        <w:spacing w:line="360" w:lineRule="auto"/>
        <w:ind w:hanging="284"/>
        <w:rPr>
          <w:rFonts w:cs="Arial"/>
        </w:rPr>
      </w:pPr>
      <w:r>
        <w:rPr>
          <w:rFonts w:cs="Arial"/>
        </w:rPr>
        <w:t>7. W przypadku dokonywania wpłat ratalnych po terminie określonym w wezwaniu do zapłaty, wszelkie wpłaty Pracodawcy będą w pierwszej kolejności zaliczane na poczet odsetek ustawowych, następnie na poczet kosztów egzekucyjnych, a na końcu na poczet należności głównej.</w:t>
      </w:r>
    </w:p>
    <w:p w:rsidR="003539DB" w:rsidRDefault="002473CF">
      <w:pPr>
        <w:spacing w:after="240" w:line="360" w:lineRule="auto"/>
        <w:ind w:hanging="284"/>
        <w:rPr>
          <w:rFonts w:cs="Arial"/>
        </w:rPr>
      </w:pPr>
      <w:r>
        <w:rPr>
          <w:rFonts w:cs="Arial"/>
        </w:rPr>
        <w:t xml:space="preserve">8. Pracodawca zobowiązany jest zwrócić kwotę określoną wezwaniem Starosty </w:t>
      </w:r>
      <w:r>
        <w:rPr>
          <w:rFonts w:cs="Arial"/>
        </w:rPr>
        <w:br/>
        <w:t>na rachunek bankowy Urzędu nr …………………………………………………………</w:t>
      </w:r>
    </w:p>
    <w:p w:rsidR="003539DB" w:rsidRDefault="002473CF" w:rsidP="00384AE0">
      <w:pPr>
        <w:pStyle w:val="Nagwek1"/>
        <w:spacing w:before="0" w:line="360" w:lineRule="auto"/>
        <w:contextualSpacing/>
      </w:pPr>
      <w:r>
        <w:t>Pomoc publiczna</w:t>
      </w:r>
    </w:p>
    <w:p w:rsidR="00F25E35" w:rsidRDefault="002473CF" w:rsidP="00DB4540">
      <w:pPr>
        <w:pStyle w:val="Nagwek1"/>
        <w:spacing w:before="0" w:line="360" w:lineRule="auto"/>
        <w:contextualSpacing/>
      </w:pPr>
      <w:r>
        <w:t>§ 8</w:t>
      </w:r>
      <w:r w:rsidR="00384AE0">
        <w:t>.</w:t>
      </w:r>
    </w:p>
    <w:p w:rsidR="00F25E35" w:rsidRPr="00F25E35" w:rsidRDefault="00384AE0" w:rsidP="00F25E35">
      <w:pPr>
        <w:pStyle w:val="Nagwek1"/>
        <w:numPr>
          <w:ilvl w:val="0"/>
          <w:numId w:val="7"/>
        </w:numPr>
        <w:spacing w:before="0" w:after="240" w:line="360" w:lineRule="auto"/>
        <w:contextualSpacing/>
        <w:jc w:val="left"/>
        <w:rPr>
          <w:b w:val="0"/>
        </w:rPr>
      </w:pPr>
      <w:r w:rsidRPr="00F25E35">
        <w:rPr>
          <w:rFonts w:cs="Arial"/>
          <w:b w:val="0"/>
        </w:rPr>
        <w:t>Paragraf dotyczy beneficjentów pomocy w rozumien</w:t>
      </w:r>
      <w:r w:rsidR="00F25E35">
        <w:rPr>
          <w:rFonts w:cs="Arial"/>
          <w:b w:val="0"/>
        </w:rPr>
        <w:t xml:space="preserve">iu art. 2 pkt. 16 ustawy z dnia </w:t>
      </w:r>
      <w:r w:rsidRPr="00F25E35">
        <w:rPr>
          <w:rFonts w:cs="Arial"/>
          <w:b w:val="0"/>
        </w:rPr>
        <w:t xml:space="preserve">30 kwietnia 2004 roku o postepowaniu w sprawach dotyczących pomocy publicznej. </w:t>
      </w:r>
    </w:p>
    <w:p w:rsidR="00F25E35" w:rsidRPr="00F25E35" w:rsidRDefault="00F25E35" w:rsidP="00F25E35">
      <w:pPr>
        <w:pStyle w:val="Nagwek1"/>
        <w:numPr>
          <w:ilvl w:val="0"/>
          <w:numId w:val="7"/>
        </w:numPr>
        <w:spacing w:before="0" w:after="240" w:line="360" w:lineRule="auto"/>
        <w:contextualSpacing/>
        <w:jc w:val="left"/>
        <w:rPr>
          <w:b w:val="0"/>
        </w:rPr>
      </w:pPr>
      <w:r w:rsidRPr="00F25E35">
        <w:rPr>
          <w:rFonts w:cs="Arial"/>
          <w:b w:val="0"/>
          <w:bCs/>
        </w:rPr>
        <w:t xml:space="preserve">Finansowanie działań obejmujących kształcenie ustawiczne </w:t>
      </w:r>
      <w:r w:rsidR="00384AE0" w:rsidRPr="00F25E35">
        <w:rPr>
          <w:rFonts w:cs="Arial"/>
          <w:b w:val="0"/>
        </w:rPr>
        <w:t>przyznan</w:t>
      </w:r>
      <w:r>
        <w:rPr>
          <w:rFonts w:cs="Arial"/>
          <w:b w:val="0"/>
        </w:rPr>
        <w:t>e</w:t>
      </w:r>
      <w:r w:rsidR="00384AE0" w:rsidRPr="00F25E35">
        <w:rPr>
          <w:rFonts w:cs="Arial"/>
          <w:b w:val="0"/>
        </w:rPr>
        <w:t xml:space="preserve"> Pracodawcy stanowi pomoc de </w:t>
      </w:r>
      <w:proofErr w:type="spellStart"/>
      <w:r w:rsidR="00384AE0" w:rsidRPr="00F25E35">
        <w:rPr>
          <w:rFonts w:cs="Arial"/>
          <w:b w:val="0"/>
        </w:rPr>
        <w:t>minimis</w:t>
      </w:r>
      <w:proofErr w:type="spellEnd"/>
      <w:r w:rsidR="00384AE0" w:rsidRPr="00F25E35">
        <w:rPr>
          <w:rFonts w:cs="Arial"/>
          <w:b w:val="0"/>
        </w:rPr>
        <w:t>.</w:t>
      </w:r>
    </w:p>
    <w:p w:rsidR="00F25E35" w:rsidRPr="00F25E35" w:rsidRDefault="00384AE0" w:rsidP="00F25E35">
      <w:pPr>
        <w:pStyle w:val="Nagwek1"/>
        <w:numPr>
          <w:ilvl w:val="0"/>
          <w:numId w:val="7"/>
        </w:numPr>
        <w:spacing w:before="0" w:after="240" w:line="360" w:lineRule="auto"/>
        <w:contextualSpacing/>
        <w:jc w:val="left"/>
        <w:rPr>
          <w:b w:val="0"/>
        </w:rPr>
      </w:pPr>
      <w:r w:rsidRPr="00F25E35">
        <w:rPr>
          <w:rFonts w:cs="Arial"/>
          <w:b w:val="0"/>
        </w:rPr>
        <w:t xml:space="preserve">Urząd, w dniu podpisania umowy zobowiązany jest wystawić Pracodawcy zaświadczenie o udzielonej pomocy de </w:t>
      </w:r>
      <w:proofErr w:type="spellStart"/>
      <w:r w:rsidRPr="00F25E35">
        <w:rPr>
          <w:rFonts w:cs="Arial"/>
          <w:b w:val="0"/>
        </w:rPr>
        <w:t>minimis</w:t>
      </w:r>
      <w:proofErr w:type="spellEnd"/>
      <w:r w:rsidRPr="00F25E35">
        <w:rPr>
          <w:rFonts w:cs="Arial"/>
          <w:b w:val="0"/>
        </w:rPr>
        <w:t>.</w:t>
      </w:r>
    </w:p>
    <w:p w:rsidR="00384AE0" w:rsidRPr="00F25E35" w:rsidRDefault="00384AE0" w:rsidP="00F25E35">
      <w:pPr>
        <w:pStyle w:val="Nagwek1"/>
        <w:numPr>
          <w:ilvl w:val="0"/>
          <w:numId w:val="7"/>
        </w:numPr>
        <w:spacing w:before="0" w:after="240" w:line="360" w:lineRule="auto"/>
        <w:contextualSpacing/>
        <w:jc w:val="left"/>
        <w:rPr>
          <w:b w:val="0"/>
        </w:rPr>
      </w:pPr>
      <w:r w:rsidRPr="00F25E35">
        <w:rPr>
          <w:rFonts w:cs="Arial"/>
          <w:b w:val="0"/>
        </w:rPr>
        <w:t xml:space="preserve">Pracodawca zobowiązany jest przechowywać dokumentację związaną z otrzymaną pomocą  de </w:t>
      </w:r>
      <w:proofErr w:type="spellStart"/>
      <w:r w:rsidRPr="00F25E35">
        <w:rPr>
          <w:rFonts w:cs="Arial"/>
          <w:b w:val="0"/>
        </w:rPr>
        <w:t>minimis</w:t>
      </w:r>
      <w:proofErr w:type="spellEnd"/>
      <w:r w:rsidRPr="00F25E35">
        <w:rPr>
          <w:rFonts w:cs="Arial"/>
          <w:b w:val="0"/>
        </w:rPr>
        <w:t xml:space="preserve"> przez okres 10 lat, licząc od dnia podpisania niniejszej umowy.</w:t>
      </w:r>
    </w:p>
    <w:p w:rsidR="003539DB" w:rsidRDefault="002473CF">
      <w:pPr>
        <w:pStyle w:val="Nagwek1"/>
        <w:spacing w:before="0" w:line="360" w:lineRule="auto"/>
      </w:pPr>
      <w:r>
        <w:t>Doręczenia</w:t>
      </w:r>
    </w:p>
    <w:p w:rsidR="003539DB" w:rsidRDefault="002473CF">
      <w:pPr>
        <w:pStyle w:val="Nagwek1"/>
        <w:spacing w:before="0" w:line="360" w:lineRule="auto"/>
      </w:pPr>
      <w:r>
        <w:t>§ 9</w:t>
      </w:r>
      <w:r w:rsidR="00F25E35">
        <w:t>.</w:t>
      </w:r>
    </w:p>
    <w:p w:rsidR="003539DB" w:rsidRDefault="002473CF" w:rsidP="002473CF">
      <w:pPr>
        <w:numPr>
          <w:ilvl w:val="0"/>
          <w:numId w:val="9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Strony zastrzegają następujące adresy dla doręczeń:</w:t>
      </w:r>
    </w:p>
    <w:p w:rsidR="003539DB" w:rsidRDefault="002473CF">
      <w:pPr>
        <w:spacing w:line="360" w:lineRule="auto"/>
        <w:rPr>
          <w:rFonts w:cs="Arial"/>
        </w:rPr>
      </w:pPr>
      <w:r>
        <w:rPr>
          <w:rFonts w:cs="Arial"/>
        </w:rPr>
        <w:t>Urząd: ul. Tadeusza Zawadzkiego „</w:t>
      </w:r>
      <w:r w:rsidR="00D90B3C">
        <w:rPr>
          <w:rFonts w:cs="Arial"/>
          <w:color w:val="000000" w:themeColor="text1"/>
        </w:rPr>
        <w:t>Zośki</w:t>
      </w:r>
      <w:r w:rsidRPr="00D90B3C">
        <w:rPr>
          <w:rFonts w:cs="Arial"/>
          <w:color w:val="000000" w:themeColor="text1"/>
        </w:rPr>
        <w:t xml:space="preserve">” </w:t>
      </w:r>
      <w:r>
        <w:rPr>
          <w:rFonts w:cs="Arial"/>
        </w:rPr>
        <w:t xml:space="preserve">11, 82-440 Dzierzgoń; </w:t>
      </w:r>
    </w:p>
    <w:p w:rsidR="003539DB" w:rsidRDefault="002473CF">
      <w:pPr>
        <w:spacing w:line="360" w:lineRule="auto"/>
        <w:rPr>
          <w:rFonts w:cs="Arial"/>
        </w:rPr>
      </w:pPr>
      <w:r>
        <w:rPr>
          <w:rFonts w:cs="Arial"/>
        </w:rPr>
        <w:t>Pracodawca: …………………………………….</w:t>
      </w:r>
    </w:p>
    <w:p w:rsidR="003539DB" w:rsidRDefault="002473CF" w:rsidP="002473CF">
      <w:pPr>
        <w:numPr>
          <w:ilvl w:val="0"/>
          <w:numId w:val="9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 xml:space="preserve">Zmiana ww. adresów nie stanowi zmiany umowy. W przypadku zmiany adresu, strona której zmiana dotyczy jest zobowiązana do niezwłocznego poinformowania </w:t>
      </w:r>
      <w:r>
        <w:rPr>
          <w:rFonts w:cs="Arial"/>
        </w:rPr>
        <w:br/>
      </w:r>
      <w:r>
        <w:rPr>
          <w:rFonts w:cs="Arial"/>
        </w:rPr>
        <w:lastRenderedPageBreak/>
        <w:t>o tym fakcie drugą stronę w formie pisemnej. Nie wywiązanie się z obowiązku poinformowania o zmianie adresu, skutkuje uznaniem korespondencji wysłanej na ostatni znany stronie adres, za doręczoną.</w:t>
      </w:r>
    </w:p>
    <w:p w:rsidR="003539DB" w:rsidRDefault="002473CF" w:rsidP="002473CF">
      <w:pPr>
        <w:numPr>
          <w:ilvl w:val="0"/>
          <w:numId w:val="9"/>
        </w:numPr>
        <w:spacing w:line="360" w:lineRule="auto"/>
        <w:ind w:left="0" w:hanging="357"/>
        <w:rPr>
          <w:rFonts w:cs="Arial"/>
        </w:rPr>
      </w:pPr>
      <w:r>
        <w:rPr>
          <w:rFonts w:cs="Arial"/>
        </w:rPr>
        <w:t>Strony ustalają adresy mailowe do bieżących kontaktów w ramach realizacji niniejszej umowy:</w:t>
      </w:r>
    </w:p>
    <w:p w:rsidR="003539DB" w:rsidRDefault="002473CF">
      <w:pPr>
        <w:spacing w:line="360" w:lineRule="auto"/>
        <w:rPr>
          <w:rFonts w:cs="Arial"/>
        </w:rPr>
      </w:pPr>
      <w:r>
        <w:rPr>
          <w:rFonts w:cs="Arial"/>
        </w:rPr>
        <w:t xml:space="preserve">Urząd: gdsz@praca.gov.pl </w:t>
      </w:r>
    </w:p>
    <w:p w:rsidR="003539DB" w:rsidRDefault="002473CF">
      <w:pPr>
        <w:spacing w:after="240" w:line="360" w:lineRule="auto"/>
        <w:rPr>
          <w:rFonts w:cs="Arial"/>
        </w:rPr>
      </w:pPr>
      <w:r>
        <w:rPr>
          <w:rFonts w:cs="Arial"/>
        </w:rPr>
        <w:t>Pracodawca: ………………………………………………………………………</w:t>
      </w:r>
    </w:p>
    <w:p w:rsidR="003539DB" w:rsidRDefault="002473CF">
      <w:pPr>
        <w:pStyle w:val="Nagwek1"/>
        <w:spacing w:before="0" w:line="360" w:lineRule="auto"/>
      </w:pPr>
      <w:r>
        <w:t>Postanowienia końcowe</w:t>
      </w:r>
    </w:p>
    <w:p w:rsidR="003539DB" w:rsidRDefault="002473CF">
      <w:pPr>
        <w:pStyle w:val="Nagwek1"/>
        <w:spacing w:before="0" w:line="360" w:lineRule="auto"/>
      </w:pPr>
      <w:r>
        <w:t>§ 10</w:t>
      </w:r>
      <w:r w:rsidR="00DB4540">
        <w:t>.</w:t>
      </w:r>
    </w:p>
    <w:p w:rsidR="003539DB" w:rsidRDefault="002473CF" w:rsidP="002473CF">
      <w:pPr>
        <w:pStyle w:val="Akapitzlist"/>
        <w:numPr>
          <w:ilvl w:val="0"/>
          <w:numId w:val="11"/>
        </w:numPr>
        <w:spacing w:line="360" w:lineRule="auto"/>
        <w:ind w:left="0"/>
        <w:contextualSpacing w:val="0"/>
        <w:rPr>
          <w:rFonts w:cs="Arial"/>
        </w:rPr>
      </w:pPr>
      <w:r>
        <w:rPr>
          <w:rFonts w:cs="Arial"/>
        </w:rPr>
        <w:t xml:space="preserve">Umowa jest jawna i podlega udostępnianiu na zasadach określonych </w:t>
      </w:r>
      <w:r>
        <w:rPr>
          <w:rFonts w:cs="Arial"/>
        </w:rPr>
        <w:br/>
        <w:t>w ustawie z dnia 6 września 2001 r. o dostępie do informacji publicznej.</w:t>
      </w:r>
    </w:p>
    <w:p w:rsidR="003539DB" w:rsidRDefault="002473CF" w:rsidP="002473CF">
      <w:pPr>
        <w:pStyle w:val="Akapitzlist"/>
        <w:numPr>
          <w:ilvl w:val="0"/>
          <w:numId w:val="11"/>
        </w:numPr>
        <w:spacing w:line="360" w:lineRule="auto"/>
        <w:ind w:left="0"/>
        <w:contextualSpacing w:val="0"/>
        <w:rPr>
          <w:rFonts w:cs="Arial"/>
        </w:rPr>
      </w:pPr>
      <w:r>
        <w:rPr>
          <w:rFonts w:cs="Arial"/>
          <w:lang w:eastAsia="ar-SA"/>
        </w:rPr>
        <w:t>Niewywiązanie się z warunków umowy skutkować może dodatkowo zerwaniem współpracy przez Urząd w zakresie realizacji aktywnych form wsparcia zatrudnienia, na okres co najmniej 12 miesięcy liczonych od miesiąca następującego po miesiącu, w którym nastąpiło naruszenie warunków umowy.</w:t>
      </w:r>
    </w:p>
    <w:p w:rsidR="003539DB" w:rsidRDefault="002473CF" w:rsidP="002473CF">
      <w:pPr>
        <w:pStyle w:val="Akapitzlist"/>
        <w:numPr>
          <w:ilvl w:val="0"/>
          <w:numId w:val="11"/>
        </w:numPr>
        <w:spacing w:line="360" w:lineRule="auto"/>
        <w:ind w:left="0" w:hanging="357"/>
        <w:contextualSpacing w:val="0"/>
        <w:rPr>
          <w:rFonts w:cs="Arial"/>
        </w:rPr>
      </w:pPr>
      <w:r>
        <w:rPr>
          <w:rFonts w:cs="Arial"/>
        </w:rPr>
        <w:t xml:space="preserve">Urząd nie ponosi odpowiedzialności wobec osób trzecich za szkody powstałe </w:t>
      </w:r>
      <w:r>
        <w:rPr>
          <w:rFonts w:cs="Arial"/>
        </w:rPr>
        <w:br/>
        <w:t>w wyniku realizacji umowy.</w:t>
      </w:r>
    </w:p>
    <w:p w:rsidR="003539DB" w:rsidRDefault="002473CF" w:rsidP="002473CF">
      <w:pPr>
        <w:pStyle w:val="Akapitzlist"/>
        <w:numPr>
          <w:ilvl w:val="0"/>
          <w:numId w:val="11"/>
        </w:numPr>
        <w:spacing w:line="360" w:lineRule="auto"/>
        <w:ind w:left="0" w:hanging="357"/>
        <w:contextualSpacing w:val="0"/>
        <w:rPr>
          <w:rFonts w:cs="Arial"/>
        </w:rPr>
      </w:pPr>
      <w:r>
        <w:rPr>
          <w:rFonts w:cs="Arial"/>
        </w:rPr>
        <w:t>Wszelkie spory powstałe na tle lub w związku z realizacją umowy będą rozstrzygane polubownie. W przypadku braku porozumienia, sądem właściwym dla stron będzie sąd powszechny właściwy dla Urzędu.</w:t>
      </w:r>
    </w:p>
    <w:p w:rsidR="003539DB" w:rsidRDefault="002473CF" w:rsidP="002473CF">
      <w:pPr>
        <w:pStyle w:val="Akapitzlist"/>
        <w:numPr>
          <w:ilvl w:val="0"/>
          <w:numId w:val="11"/>
        </w:numPr>
        <w:spacing w:after="240" w:line="360" w:lineRule="auto"/>
        <w:ind w:left="0"/>
        <w:contextualSpacing w:val="0"/>
        <w:rPr>
          <w:rFonts w:cs="Arial"/>
        </w:rPr>
      </w:pPr>
      <w:r>
        <w:rPr>
          <w:rFonts w:cs="Arial"/>
        </w:rPr>
        <w:t xml:space="preserve">Gdyby jakiekolwiek postanowienie umowy okazało się nieważne albo bezskuteczne, </w:t>
      </w:r>
      <w:r>
        <w:rPr>
          <w:rFonts w:cs="Arial"/>
        </w:rPr>
        <w:br/>
        <w:t>nie wpływa to na ważność i skuteczność pozostałych postanowień umowy. W takim przypadku strony zastąpią postanowienia uznane za nieważne lub bezskuteczne innym, zgodnym z prawem, postanowieniem realizującym możliwie najbardziej zbliżony cel gospodarczy i odzwierciedlający pierwotną intencję stron.</w:t>
      </w:r>
    </w:p>
    <w:p w:rsidR="003539DB" w:rsidRDefault="002473CF">
      <w:pPr>
        <w:pStyle w:val="Nagwek1"/>
        <w:spacing w:before="0" w:line="360" w:lineRule="auto"/>
      </w:pPr>
      <w:r>
        <w:t>Zmiana umowy</w:t>
      </w:r>
    </w:p>
    <w:p w:rsidR="003539DB" w:rsidRDefault="002473CF">
      <w:pPr>
        <w:pStyle w:val="Nagwek1"/>
        <w:spacing w:before="0" w:line="360" w:lineRule="auto"/>
      </w:pPr>
      <w:r>
        <w:t>§</w:t>
      </w:r>
      <w:r w:rsidR="00F25E35">
        <w:t xml:space="preserve"> </w:t>
      </w:r>
      <w:r>
        <w:t>11</w:t>
      </w:r>
      <w:r w:rsidR="00F25E35">
        <w:t>.</w:t>
      </w:r>
    </w:p>
    <w:p w:rsidR="003539DB" w:rsidRDefault="002473CF" w:rsidP="002473CF">
      <w:pPr>
        <w:pStyle w:val="Akapitzlist"/>
        <w:numPr>
          <w:ilvl w:val="0"/>
          <w:numId w:val="10"/>
        </w:numPr>
        <w:spacing w:line="360" w:lineRule="auto"/>
        <w:ind w:left="0" w:hanging="357"/>
        <w:contextualSpacing w:val="0"/>
        <w:rPr>
          <w:rFonts w:cs="Arial"/>
        </w:rPr>
      </w:pPr>
      <w:r>
        <w:rPr>
          <w:rFonts w:cs="Arial"/>
        </w:rPr>
        <w:t>Wszelkie zmiany i uzupełnienia umowy wymagają formy pisemnej pod rygorem nieważności.</w:t>
      </w:r>
    </w:p>
    <w:p w:rsidR="003539DB" w:rsidRDefault="002473CF" w:rsidP="002473CF">
      <w:pPr>
        <w:pStyle w:val="Akapitzlist"/>
        <w:numPr>
          <w:ilvl w:val="0"/>
          <w:numId w:val="10"/>
        </w:numPr>
        <w:spacing w:line="360" w:lineRule="auto"/>
        <w:ind w:left="0" w:hanging="357"/>
        <w:contextualSpacing w:val="0"/>
        <w:rPr>
          <w:rFonts w:cs="Arial"/>
        </w:rPr>
      </w:pPr>
      <w:r>
        <w:rPr>
          <w:rFonts w:cs="Arial"/>
        </w:rPr>
        <w:t>W sprawach nieuregulowanych niniejszą umową mają zastosowanie przepisy: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>Ustawa z 23 kwietnia 1964 r. - Kodeks cywilny;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lastRenderedPageBreak/>
        <w:t>Ustawa z 26 czerwca 1964 r. - Kodeks pracy;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>Ustawa z 20 kwietnia 2004 r. o promocji zatrudnienia i instytucjach rynku pracy;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>Rozporządzenie Ministra Pracy i Polityki Społecznej z 14 maja 2014 r. w sprawie przyznawania środków z Krajowego Funduszu Szkoleniowego;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>Ustawa z 30 kwietnia 2004 r. o postępowaniu w sprawach dotyczących pomocy publicznej;</w:t>
      </w:r>
    </w:p>
    <w:p w:rsidR="00DB4540" w:rsidRDefault="00DB4540" w:rsidP="002473CF">
      <w:pPr>
        <w:numPr>
          <w:ilvl w:val="0"/>
          <w:numId w:val="8"/>
        </w:numPr>
        <w:spacing w:line="360" w:lineRule="auto"/>
        <w:rPr>
          <w:rFonts w:cs="Arial"/>
        </w:rPr>
      </w:pPr>
      <w:r w:rsidRPr="00DB4540">
        <w:rPr>
          <w:rFonts w:cs="Arial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DB4540">
        <w:rPr>
          <w:rFonts w:cs="Arial"/>
        </w:rPr>
        <w:t>minimis</w:t>
      </w:r>
      <w:proofErr w:type="spellEnd"/>
      <w:r w:rsidRPr="00DB4540">
        <w:rPr>
          <w:rFonts w:cs="Arial"/>
        </w:rPr>
        <w:t xml:space="preserve">, 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 xml:space="preserve">Rozporządzenie Komisji (UE) nr 1408/2013 z 18.12.2013 r. w sprawie stosowania art. 107 i 108 Traktatu o funkcjonowaniu Unii Europejskiej do pomocy de </w:t>
      </w:r>
      <w:proofErr w:type="spellStart"/>
      <w:r>
        <w:rPr>
          <w:rFonts w:cs="Arial"/>
        </w:rPr>
        <w:t>minimis</w:t>
      </w:r>
      <w:proofErr w:type="spellEnd"/>
      <w:r>
        <w:rPr>
          <w:rFonts w:cs="Arial"/>
        </w:rPr>
        <w:t xml:space="preserve"> w sektorze rolnym;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 xml:space="preserve">Rozporządzenie Komisji (UE) nr 717/2014 z 27 czerwca 2014 r. w sprawie stosowania art. 107 i 108 Traktatu o funkcjonowaniu Unii Europejskiej do pomocy de </w:t>
      </w:r>
      <w:proofErr w:type="spellStart"/>
      <w:r>
        <w:rPr>
          <w:rFonts w:cs="Arial"/>
        </w:rPr>
        <w:t>minimis</w:t>
      </w:r>
      <w:proofErr w:type="spellEnd"/>
      <w:r>
        <w:rPr>
          <w:rFonts w:cs="Arial"/>
        </w:rPr>
        <w:t xml:space="preserve"> w sektorze rybołówstwa i akwakultury;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 xml:space="preserve">Rozporządzenie Rady Ministrów z 29 marca 2010 r. w sprawie zakresu informacji przedstawianych przez podmiot ubiegający się o pomoc de </w:t>
      </w:r>
      <w:proofErr w:type="spellStart"/>
      <w:r>
        <w:rPr>
          <w:rFonts w:cs="Arial"/>
        </w:rPr>
        <w:t>minimis</w:t>
      </w:r>
      <w:proofErr w:type="spellEnd"/>
      <w:r>
        <w:rPr>
          <w:rFonts w:cs="Arial"/>
        </w:rPr>
        <w:t>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 xml:space="preserve"> Rozporządzenie Rady Ministrów z 11 czerwca 2010 r. w sprawie informacji składanych przez podmiot ubiegający się o pomoc de </w:t>
      </w:r>
      <w:proofErr w:type="spellStart"/>
      <w:r>
        <w:rPr>
          <w:rFonts w:cs="Arial"/>
        </w:rPr>
        <w:t>minimis</w:t>
      </w:r>
      <w:proofErr w:type="spellEnd"/>
      <w:r>
        <w:rPr>
          <w:rFonts w:cs="Arial"/>
        </w:rPr>
        <w:t xml:space="preserve"> w rolnictwie lub rybołówstwie;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 xml:space="preserve"> Rozporządzenie Rady Ministrów z 24 października 2014 r. zmieniające rozporządzenie w sprawie zakresu informacji przedstawianych przez podmiot ubiegający się o pomoc de </w:t>
      </w:r>
      <w:proofErr w:type="spellStart"/>
      <w:r>
        <w:rPr>
          <w:rFonts w:cs="Arial"/>
        </w:rPr>
        <w:t>minimis</w:t>
      </w:r>
      <w:proofErr w:type="spellEnd"/>
      <w:r>
        <w:rPr>
          <w:rFonts w:cs="Arial"/>
        </w:rPr>
        <w:t>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 xml:space="preserve"> Ustawa z dnia 11 marca 2004 r. o podatku od towarów i usług;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 xml:space="preserve"> Rozporządzenie Ministra Finansów z dnia 20 grudnia 2013 r. w sprawie zwolnień </w:t>
      </w:r>
      <w:r>
        <w:rPr>
          <w:rFonts w:cs="Arial"/>
        </w:rPr>
        <w:br/>
        <w:t>od podatku od towarów i usług oraz warunków stosowania tych zwolnień;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 xml:space="preserve"> Załącznik nr I do rozporządzenia Komisji (WE) nr 800/2008 z dnia 6 sierpnia 2008 r. uznającego niektóre rodzaje pomocy za zgodne ze wspólnym rynkiem </w:t>
      </w:r>
      <w:r>
        <w:rPr>
          <w:rFonts w:cs="Arial"/>
        </w:rPr>
        <w:br/>
        <w:t xml:space="preserve">w zastosowaniu art. 87 i 88 Traktatu (ogólne rozporządzenie w sprawie </w:t>
      </w:r>
      <w:proofErr w:type="spellStart"/>
      <w:r>
        <w:rPr>
          <w:rFonts w:cs="Arial"/>
        </w:rPr>
        <w:t>wyłączeń</w:t>
      </w:r>
      <w:proofErr w:type="spellEnd"/>
      <w:r>
        <w:rPr>
          <w:rFonts w:cs="Arial"/>
        </w:rPr>
        <w:t xml:space="preserve"> blokowych);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 xml:space="preserve"> Rozporządzenie Ministra Edukacji Narodowej z dnia 11 stycznia 2012 r. w sprawie kształcenia ustawicznego w formach pozaszkolnych;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 Rozporządzenie Ministra Edukacji Narodowej z 26 lipca 2019 r. zmieniające rozporządzenie w sprawie kształcenia ustawicznego w formach pozaszkolnych;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 xml:space="preserve"> Ustawa z dnia 13 października 1998 r. o systemie ubezpieczeń społecznych;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 xml:space="preserve"> Ustawa z dnia 17 grudnia 1998 r. o emeryturach i rentach z Funduszu Ubezpieczeń Społecznych;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Fonts w:cs="Arial"/>
        </w:rPr>
      </w:pPr>
      <w:r>
        <w:rPr>
          <w:rFonts w:cs="Arial"/>
        </w:rPr>
        <w:t xml:space="preserve"> Ustawa z dnia 27 sierpnia 2009 r. o finansach publicznych;</w:t>
      </w:r>
    </w:p>
    <w:p w:rsidR="003539DB" w:rsidRDefault="002473CF" w:rsidP="002473CF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cs="Arial"/>
        </w:rPr>
      </w:pPr>
      <w:r>
        <w:rPr>
          <w:rFonts w:cs="Arial"/>
        </w:rPr>
        <w:t xml:space="preserve"> Ustawa z dnia 6 marca 2018 r. – Prawo przedsiębiorców;</w:t>
      </w:r>
    </w:p>
    <w:p w:rsidR="003539DB" w:rsidRDefault="002473CF" w:rsidP="002473CF">
      <w:pPr>
        <w:numPr>
          <w:ilvl w:val="0"/>
          <w:numId w:val="8"/>
        </w:numPr>
        <w:spacing w:line="360" w:lineRule="auto"/>
        <w:rPr>
          <w:rStyle w:val="Pogrubienie"/>
          <w:rFonts w:cs="Arial"/>
          <w:b w:val="0"/>
          <w:bCs w:val="0"/>
        </w:rPr>
      </w:pPr>
      <w:r>
        <w:rPr>
          <w:rStyle w:val="Pogrubienie"/>
          <w:rFonts w:cs="Arial"/>
          <w:b w:val="0"/>
          <w:shd w:val="clear" w:color="auto" w:fill="FFFFFF"/>
        </w:rPr>
        <w:t xml:space="preserve"> Ustawa z dnia 13 kwietnia 2022 r. o szczególnych rozwiązaniach w zakresie przeciwdziałania wspieraniu agresji na Ukrainę oraz służących ochronie bezpieczeństwa narodowego;</w:t>
      </w:r>
    </w:p>
    <w:p w:rsidR="003539DB" w:rsidRDefault="002473CF" w:rsidP="002473CF">
      <w:pPr>
        <w:numPr>
          <w:ilvl w:val="0"/>
          <w:numId w:val="8"/>
        </w:numPr>
        <w:spacing w:after="240" w:line="360" w:lineRule="auto"/>
        <w:rPr>
          <w:rFonts w:cs="Arial"/>
        </w:rPr>
      </w:pPr>
      <w:r>
        <w:rPr>
          <w:rFonts w:cs="Arial"/>
        </w:rPr>
        <w:t xml:space="preserve"> Ustawa z dnia 10 maja 2018 r. o ochronie danych osobowych.</w:t>
      </w:r>
    </w:p>
    <w:p w:rsidR="003539DB" w:rsidRDefault="002473CF">
      <w:pPr>
        <w:pStyle w:val="Nagwek1"/>
        <w:spacing w:before="0" w:line="360" w:lineRule="auto"/>
      </w:pPr>
      <w:r>
        <w:t>Postanowienia końcowe</w:t>
      </w:r>
    </w:p>
    <w:p w:rsidR="003539DB" w:rsidRDefault="002473CF">
      <w:pPr>
        <w:pStyle w:val="Nagwek1"/>
        <w:spacing w:before="0" w:line="360" w:lineRule="auto"/>
      </w:pPr>
      <w:r>
        <w:t>§</w:t>
      </w:r>
      <w:r w:rsidR="00F25E35">
        <w:t xml:space="preserve"> </w:t>
      </w:r>
      <w:r>
        <w:t>12</w:t>
      </w:r>
      <w:r w:rsidR="00F25E35">
        <w:t>.</w:t>
      </w:r>
    </w:p>
    <w:p w:rsidR="003539DB" w:rsidRDefault="002473CF">
      <w:pPr>
        <w:spacing w:line="360" w:lineRule="auto"/>
        <w:rPr>
          <w:rFonts w:cs="Arial"/>
        </w:rPr>
      </w:pPr>
      <w:r>
        <w:rPr>
          <w:rFonts w:cs="Arial"/>
        </w:rPr>
        <w:t>Umowa została sporządzona w dwóch jednobrzmiących egzemplarzach, po jednym dla każdej ze stron.</w:t>
      </w:r>
    </w:p>
    <w:p w:rsidR="003539DB" w:rsidRDefault="003539DB">
      <w:pPr>
        <w:spacing w:line="360" w:lineRule="auto"/>
        <w:rPr>
          <w:rFonts w:cs="Arial"/>
        </w:rPr>
      </w:pPr>
    </w:p>
    <w:p w:rsidR="003539DB" w:rsidRDefault="003539DB">
      <w:pPr>
        <w:spacing w:line="360" w:lineRule="auto"/>
        <w:rPr>
          <w:rFonts w:cs="Arial"/>
        </w:rPr>
      </w:pPr>
    </w:p>
    <w:p w:rsidR="003539DB" w:rsidRDefault="002473CF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……………………………………..                               …..…………………………………</w:t>
      </w:r>
    </w:p>
    <w:p w:rsidR="003539DB" w:rsidRDefault="002473CF">
      <w:pPr>
        <w:spacing w:line="360" w:lineRule="auto"/>
        <w:rPr>
          <w:rFonts w:cs="Arial"/>
        </w:rPr>
      </w:pPr>
      <w:r>
        <w:rPr>
          <w:rFonts w:cs="Arial"/>
        </w:rPr>
        <w:t xml:space="preserve">Pracodawca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Urząd</w:t>
      </w:r>
    </w:p>
    <w:p w:rsidR="003539DB" w:rsidRDefault="003539DB">
      <w:pPr>
        <w:spacing w:line="360" w:lineRule="auto"/>
        <w:rPr>
          <w:rFonts w:cs="Arial"/>
        </w:rPr>
      </w:pPr>
    </w:p>
    <w:p w:rsidR="00B92E7A" w:rsidRDefault="00B92E7A">
      <w:pPr>
        <w:spacing w:line="360" w:lineRule="auto"/>
        <w:rPr>
          <w:rFonts w:cs="Arial"/>
        </w:rPr>
      </w:pPr>
    </w:p>
    <w:p w:rsidR="00B92E7A" w:rsidRDefault="00B92E7A">
      <w:pPr>
        <w:spacing w:line="360" w:lineRule="auto"/>
        <w:rPr>
          <w:rFonts w:cs="Arial"/>
        </w:rPr>
      </w:pPr>
    </w:p>
    <w:p w:rsidR="00B92E7A" w:rsidRDefault="00B92E7A">
      <w:pPr>
        <w:spacing w:line="360" w:lineRule="auto"/>
        <w:rPr>
          <w:rFonts w:cs="Arial"/>
        </w:rPr>
      </w:pPr>
    </w:p>
    <w:p w:rsidR="00B92E7A" w:rsidRDefault="00B92E7A">
      <w:pPr>
        <w:spacing w:line="360" w:lineRule="auto"/>
        <w:rPr>
          <w:rFonts w:cs="Arial"/>
        </w:rPr>
      </w:pPr>
    </w:p>
    <w:p w:rsidR="00B92E7A" w:rsidRDefault="00B92E7A">
      <w:pPr>
        <w:spacing w:line="360" w:lineRule="auto"/>
        <w:rPr>
          <w:rFonts w:cs="Arial"/>
        </w:rPr>
      </w:pPr>
    </w:p>
    <w:p w:rsidR="00B92E7A" w:rsidRDefault="00B92E7A">
      <w:pPr>
        <w:spacing w:line="360" w:lineRule="auto"/>
        <w:rPr>
          <w:rFonts w:cs="Arial"/>
        </w:rPr>
      </w:pPr>
    </w:p>
    <w:p w:rsidR="00B92E7A" w:rsidRDefault="00B92E7A">
      <w:pPr>
        <w:spacing w:line="360" w:lineRule="auto"/>
        <w:rPr>
          <w:rFonts w:cs="Arial"/>
        </w:rPr>
      </w:pPr>
    </w:p>
    <w:p w:rsidR="00B92E7A" w:rsidRDefault="00B92E7A">
      <w:pPr>
        <w:spacing w:line="360" w:lineRule="auto"/>
        <w:rPr>
          <w:rFonts w:cs="Arial"/>
        </w:rPr>
      </w:pPr>
    </w:p>
    <w:p w:rsidR="00B92E7A" w:rsidRDefault="00B92E7A">
      <w:pPr>
        <w:spacing w:line="360" w:lineRule="auto"/>
        <w:rPr>
          <w:rFonts w:cs="Arial"/>
        </w:rPr>
      </w:pPr>
    </w:p>
    <w:p w:rsidR="00B92E7A" w:rsidRDefault="00B92E7A">
      <w:pPr>
        <w:spacing w:line="360" w:lineRule="auto"/>
        <w:rPr>
          <w:rFonts w:cs="Arial"/>
        </w:rPr>
      </w:pPr>
    </w:p>
    <w:p w:rsidR="00B92E7A" w:rsidRDefault="00B92E7A">
      <w:pPr>
        <w:spacing w:line="360" w:lineRule="auto"/>
        <w:rPr>
          <w:rFonts w:cs="Arial"/>
        </w:rPr>
      </w:pPr>
    </w:p>
    <w:p w:rsidR="003539DB" w:rsidRDefault="002473CF">
      <w:pPr>
        <w:spacing w:line="360" w:lineRule="auto"/>
        <w:rPr>
          <w:rFonts w:cs="Arial"/>
        </w:rPr>
      </w:pPr>
      <w:r>
        <w:rPr>
          <w:rFonts w:cs="Arial"/>
        </w:rPr>
        <w:t>Umowę sporządziła:</w:t>
      </w:r>
    </w:p>
    <w:sectPr w:rsidR="003539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304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E1" w:rsidRDefault="00AD5EE1">
      <w:r>
        <w:separator/>
      </w:r>
    </w:p>
  </w:endnote>
  <w:endnote w:type="continuationSeparator" w:id="0">
    <w:p w:rsidR="00AD5EE1" w:rsidRDefault="00AD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2E" w:rsidRDefault="002473CF" w:rsidP="00DE2A2E">
    <w:pPr>
      <w:rPr>
        <w:rFonts w:eastAsia="Arial Unicode MS" w:cs="Arial"/>
        <w:bCs/>
        <w:sz w:val="14"/>
        <w:szCs w:val="14"/>
        <w:lang w:eastAsia="ar-SA"/>
      </w:rPr>
    </w:pPr>
    <w:r>
      <w:rPr>
        <w:lang w:val="en-US"/>
      </w:rPr>
      <w:br/>
    </w:r>
  </w:p>
  <w:p w:rsidR="003539DB" w:rsidRDefault="003539DB">
    <w:pPr>
      <w:widowControl w:val="0"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DB" w:rsidRDefault="002473CF">
    <w:pPr>
      <w:rPr>
        <w:sz w:val="14"/>
        <w:szCs w:val="14"/>
        <w:lang w:val="en-US"/>
      </w:rPr>
    </w:pPr>
    <w:r>
      <w:rPr>
        <w:lang w:val="en-US"/>
      </w:rPr>
      <w:br/>
    </w:r>
    <w:r>
      <w:rPr>
        <w:lang w:val="en-US"/>
      </w:rPr>
      <w:br/>
    </w:r>
    <w:bookmarkStart w:id="1" w:name="_Hlk145078088"/>
    <w:bookmarkStart w:id="2" w:name="_Hlk145078087"/>
  </w:p>
  <w:p w:rsidR="003539DB" w:rsidRDefault="002473CF">
    <w:pPr>
      <w:pStyle w:val="Stopka"/>
    </w:pPr>
    <w:proofErr w:type="spellStart"/>
    <w:r>
      <w:rPr>
        <w:sz w:val="14"/>
        <w:szCs w:val="14"/>
        <w:lang w:val="en-US"/>
      </w:rPr>
      <w:t>ul</w:t>
    </w:r>
    <w:proofErr w:type="spellEnd"/>
    <w:r>
      <w:rPr>
        <w:sz w:val="14"/>
        <w:szCs w:val="14"/>
        <w:lang w:val="en-US"/>
      </w:rPr>
      <w:t xml:space="preserve">. </w:t>
    </w:r>
    <w:proofErr w:type="spellStart"/>
    <w:r>
      <w:rPr>
        <w:sz w:val="14"/>
        <w:szCs w:val="14"/>
        <w:lang w:val="en-US"/>
      </w:rPr>
      <w:t>Tadeusza</w:t>
    </w:r>
    <w:proofErr w:type="spellEnd"/>
    <w:r>
      <w:rPr>
        <w:sz w:val="14"/>
        <w:szCs w:val="14"/>
        <w:lang w:val="en-US"/>
      </w:rPr>
      <w:t xml:space="preserve"> </w:t>
    </w:r>
    <w:proofErr w:type="spellStart"/>
    <w:r>
      <w:rPr>
        <w:sz w:val="14"/>
        <w:szCs w:val="14"/>
        <w:lang w:val="en-US"/>
      </w:rPr>
      <w:t>Zawadzkiego</w:t>
    </w:r>
    <w:proofErr w:type="spellEnd"/>
    <w:r>
      <w:rPr>
        <w:sz w:val="14"/>
        <w:szCs w:val="14"/>
        <w:lang w:val="en-US"/>
      </w:rPr>
      <w:t xml:space="preserve"> ,,</w:t>
    </w:r>
    <w:proofErr w:type="spellStart"/>
    <w:r>
      <w:rPr>
        <w:sz w:val="14"/>
        <w:szCs w:val="14"/>
        <w:lang w:val="en-US"/>
      </w:rPr>
      <w:t>Zośki</w:t>
    </w:r>
    <w:proofErr w:type="spellEnd"/>
    <w:r>
      <w:rPr>
        <w:sz w:val="14"/>
        <w:szCs w:val="14"/>
        <w:lang w:val="en-US"/>
      </w:rPr>
      <w:t xml:space="preserve">" 11, 82-440 Dzierzgoń tel.: (55) 276-22-50, </w:t>
    </w:r>
    <w:hyperlink r:id="rId1">
      <w:r>
        <w:rPr>
          <w:rStyle w:val="czeinternetowe"/>
          <w:sz w:val="14"/>
          <w:szCs w:val="14"/>
          <w:lang w:val="en-US"/>
        </w:rPr>
        <w:t>www: sztum.praca.gov.pl</w:t>
      </w:r>
    </w:hyperlink>
    <w:r>
      <w:rPr>
        <w:sz w:val="14"/>
        <w:szCs w:val="14"/>
        <w:lang w:val="en-US"/>
      </w:rPr>
      <w:t xml:space="preserve"> , mail: </w:t>
    </w:r>
    <w:hyperlink r:id="rId2">
      <w:r>
        <w:rPr>
          <w:rStyle w:val="czeinternetowe"/>
          <w:sz w:val="14"/>
          <w:szCs w:val="14"/>
          <w:lang w:val="en-US"/>
        </w:rPr>
        <w:t>gdsz@praca.gov.pl</w:t>
      </w:r>
    </w:hyperlink>
    <w:r>
      <w:rPr>
        <w:sz w:val="14"/>
        <w:szCs w:val="14"/>
        <w:u w:val="single"/>
        <w:lang w:val="en-US"/>
      </w:rPr>
      <w:t xml:space="preserve"> </w:t>
    </w:r>
  </w:p>
  <w:p w:rsidR="003539DB" w:rsidRDefault="002473CF">
    <w:pPr>
      <w:widowControl w:val="0"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>
      <w:rPr>
        <w:rFonts w:eastAsia="Arial Unicode MS" w:cs="Arial"/>
        <w:bCs/>
        <w:sz w:val="14"/>
        <w:szCs w:val="14"/>
        <w:lang w:eastAsia="ar-SA"/>
      </w:rPr>
      <w:t>Stanowiska Zamiejscowe w Sztumie, os. Sierakowskich 15, 82-400 Sztum tel.: (55)  640-34-00</w:t>
    </w:r>
    <w:r>
      <w:rPr>
        <w:sz w:val="14"/>
        <w:szCs w:val="14"/>
        <w:u w:val="single"/>
        <w:lang w:val="en-US"/>
      </w:rPr>
      <w:t xml:space="preserve"> </w:t>
    </w:r>
    <w:r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E1" w:rsidRDefault="00AD5EE1">
      <w:r>
        <w:separator/>
      </w:r>
    </w:p>
  </w:footnote>
  <w:footnote w:type="continuationSeparator" w:id="0">
    <w:p w:rsidR="00AD5EE1" w:rsidRDefault="00AD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DB" w:rsidRDefault="003539DB">
    <w:pPr>
      <w:pStyle w:val="Nagwek"/>
      <w:rPr>
        <w:rFonts w:cs="Arial"/>
        <w:szCs w:val="22"/>
      </w:rPr>
    </w:pPr>
  </w:p>
  <w:p w:rsidR="003539DB" w:rsidRDefault="003539DB">
    <w:pPr>
      <w:pStyle w:val="Nagwek"/>
      <w:rPr>
        <w:rFonts w:cs="Arial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DB" w:rsidRDefault="002473CF">
    <w:pPr>
      <w:spacing w:line="270" w:lineRule="exact"/>
    </w:pPr>
    <w:r>
      <w:rPr>
        <w:noProof/>
        <w:lang w:eastAsia="pl-PL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5400040</wp:posOffset>
          </wp:positionH>
          <wp:positionV relativeFrom="paragraph">
            <wp:posOffset>-167640</wp:posOffset>
          </wp:positionV>
          <wp:extent cx="603885" cy="731520"/>
          <wp:effectExtent l="0" t="0" r="0" b="0"/>
          <wp:wrapNone/>
          <wp:docPr id="3" name="Obraz 1698743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69874339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-251460</wp:posOffset>
          </wp:positionH>
          <wp:positionV relativeFrom="paragraph">
            <wp:posOffset>-149860</wp:posOffset>
          </wp:positionV>
          <wp:extent cx="1009650" cy="631190"/>
          <wp:effectExtent l="0" t="0" r="0" b="0"/>
          <wp:wrapNone/>
          <wp:docPr id="4" name="Obraz 48298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829815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Powiatowy Urząd Pracy </w:t>
    </w:r>
  </w:p>
  <w:p w:rsidR="003539DB" w:rsidRDefault="002473CF">
    <w:pPr>
      <w:spacing w:line="270" w:lineRule="exact"/>
    </w:pPr>
    <w:r>
      <w:t xml:space="preserve">                       w Sztumie z/s w Dzierzgoniu</w:t>
    </w:r>
  </w:p>
  <w:p w:rsidR="003539DB" w:rsidRDefault="002473CF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>
      <w:rPr>
        <w:rFonts w:cs="Arial"/>
        <w:bCs/>
        <w:szCs w:val="22"/>
      </w:rPr>
      <w:br/>
    </w:r>
    <w:r>
      <w:rPr>
        <w:rFonts w:cs="Arial"/>
        <w:bCs/>
        <w:szCs w:val="22"/>
      </w:rPr>
      <w:br/>
    </w:r>
  </w:p>
  <w:p w:rsidR="003539DB" w:rsidRDefault="003539DB">
    <w:pPr>
      <w:pStyle w:val="Nagwek"/>
      <w:rPr>
        <w:rFonts w:cs="Arial"/>
        <w:szCs w:val="22"/>
      </w:rPr>
    </w:pPr>
  </w:p>
  <w:p w:rsidR="003539DB" w:rsidRDefault="003539DB">
    <w:pPr>
      <w:pStyle w:val="Nagwek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4E7C"/>
    <w:multiLevelType w:val="multilevel"/>
    <w:tmpl w:val="4B4AB24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>
    <w:nsid w:val="0CA42F7B"/>
    <w:multiLevelType w:val="multilevel"/>
    <w:tmpl w:val="7C46EB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D84652"/>
    <w:multiLevelType w:val="multilevel"/>
    <w:tmpl w:val="0966D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1831430"/>
    <w:multiLevelType w:val="multilevel"/>
    <w:tmpl w:val="3424C3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126E2927"/>
    <w:multiLevelType w:val="multilevel"/>
    <w:tmpl w:val="CFD0EF6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26B8165C"/>
    <w:multiLevelType w:val="multilevel"/>
    <w:tmpl w:val="DB609A4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6">
    <w:nsid w:val="273967F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2D9267A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2F952529"/>
    <w:multiLevelType w:val="multilevel"/>
    <w:tmpl w:val="A2AE9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45173E"/>
    <w:multiLevelType w:val="multilevel"/>
    <w:tmpl w:val="984AD9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49A92A93"/>
    <w:multiLevelType w:val="multilevel"/>
    <w:tmpl w:val="275A2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4B5A783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>
    <w:nsid w:val="512E2A14"/>
    <w:multiLevelType w:val="multilevel"/>
    <w:tmpl w:val="F0BE4A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62F1831"/>
    <w:multiLevelType w:val="multilevel"/>
    <w:tmpl w:val="ABF8B9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57A06E38"/>
    <w:multiLevelType w:val="multilevel"/>
    <w:tmpl w:val="5AFCF6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5D6657C7"/>
    <w:multiLevelType w:val="multilevel"/>
    <w:tmpl w:val="83E08E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6DC02752"/>
    <w:multiLevelType w:val="multilevel"/>
    <w:tmpl w:val="7F1600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16"/>
  </w:num>
  <w:num w:numId="7">
    <w:abstractNumId w:val="8"/>
  </w:num>
  <w:num w:numId="8">
    <w:abstractNumId w:val="7"/>
  </w:num>
  <w:num w:numId="9">
    <w:abstractNumId w:val="2"/>
  </w:num>
  <w:num w:numId="10">
    <w:abstractNumId w:val="15"/>
  </w:num>
  <w:num w:numId="11">
    <w:abstractNumId w:val="13"/>
  </w:num>
  <w:num w:numId="12">
    <w:abstractNumId w:val="12"/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9"/>
    <w:lvlOverride w:ilvl="0">
      <w:startOverride w:val="1"/>
    </w:lvlOverride>
  </w:num>
  <w:num w:numId="31">
    <w:abstractNumId w:val="9"/>
  </w:num>
  <w:num w:numId="32">
    <w:abstractNumId w:val="9"/>
  </w:num>
  <w:num w:numId="33">
    <w:abstractNumId w:val="9"/>
  </w:num>
  <w:num w:numId="34">
    <w:abstractNumId w:val="1"/>
    <w:lvlOverride w:ilvl="0">
      <w:startOverride w:val="1"/>
    </w:lvlOverride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5"/>
    <w:lvlOverride w:ilvl="0">
      <w:startOverride w:val="1"/>
    </w:lvlOverride>
  </w:num>
  <w:num w:numId="46">
    <w:abstractNumId w:val="5"/>
  </w:num>
  <w:num w:numId="47">
    <w:abstractNumId w:val="5"/>
  </w:num>
  <w:num w:numId="48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DB"/>
    <w:rsid w:val="00002688"/>
    <w:rsid w:val="000A3500"/>
    <w:rsid w:val="001E68B6"/>
    <w:rsid w:val="001F0EE3"/>
    <w:rsid w:val="002473CF"/>
    <w:rsid w:val="00347CBC"/>
    <w:rsid w:val="003539DB"/>
    <w:rsid w:val="00384AE0"/>
    <w:rsid w:val="006F3AAD"/>
    <w:rsid w:val="008A4FA5"/>
    <w:rsid w:val="00912FA2"/>
    <w:rsid w:val="00914C5D"/>
    <w:rsid w:val="00962E52"/>
    <w:rsid w:val="00AD5EE1"/>
    <w:rsid w:val="00B27B69"/>
    <w:rsid w:val="00B92E7A"/>
    <w:rsid w:val="00BF07C8"/>
    <w:rsid w:val="00C70611"/>
    <w:rsid w:val="00D135F9"/>
    <w:rsid w:val="00D90B3C"/>
    <w:rsid w:val="00DB4540"/>
    <w:rsid w:val="00DE0008"/>
    <w:rsid w:val="00DE00CD"/>
    <w:rsid w:val="00DE17AF"/>
    <w:rsid w:val="00DE27E8"/>
    <w:rsid w:val="00DE2A2E"/>
    <w:rsid w:val="00EE27EA"/>
    <w:rsid w:val="00F25E35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0648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5E03"/>
  </w:style>
  <w:style w:type="character" w:customStyle="1" w:styleId="StopkaZnak">
    <w:name w:val="Stopka Znak"/>
    <w:basedOn w:val="Domylnaczcionkaakapitu"/>
    <w:link w:val="Stopka"/>
    <w:uiPriority w:val="99"/>
    <w:qFormat/>
    <w:rsid w:val="00455E0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55E0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90110C"/>
    <w:rPr>
      <w:color w:val="000000" w:themeColor="text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5463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1316E"/>
    <w:rPr>
      <w:rFonts w:ascii="Arial" w:eastAsiaTheme="majorEastAsia" w:hAnsi="Arial" w:cstheme="majorBidi"/>
      <w:b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30648"/>
    <w:rPr>
      <w:rFonts w:ascii="Arial" w:eastAsiaTheme="majorEastAsia" w:hAnsi="Arial" w:cstheme="majorBidi"/>
      <w:b/>
      <w:sz w:val="24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D4914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qFormat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qFormat/>
    <w:rsid w:val="008A70EC"/>
    <w:rPr>
      <w:rFonts w:ascii="Times New Roman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EF4B7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E41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E4194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4194"/>
    <w:rPr>
      <w:rFonts w:ascii="Arial" w:hAnsi="Arial"/>
      <w:b/>
      <w:bCs/>
      <w:sz w:val="20"/>
      <w:szCs w:val="20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qFormat/>
    <w:rsid w:val="0090110C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EF4B75"/>
    <w:pPr>
      <w:spacing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customStyle="1" w:styleId="NormalnyWeb1">
    <w:name w:val="Normalny (Web)1"/>
    <w:basedOn w:val="Normalny"/>
    <w:uiPriority w:val="99"/>
    <w:qFormat/>
    <w:rsid w:val="00EF4B75"/>
    <w:pPr>
      <w:spacing w:before="100" w:after="119" w:line="100" w:lineRule="atLeast"/>
    </w:pPr>
    <w:rPr>
      <w:rFonts w:eastAsia="Times New Roman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E41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4194"/>
    <w:rPr>
      <w:b/>
      <w:bCs/>
    </w:rPr>
  </w:style>
  <w:style w:type="table" w:styleId="Tabela-Siatka">
    <w:name w:val="Table Grid"/>
    <w:basedOn w:val="Standardowy"/>
    <w:uiPriority w:val="39"/>
    <w:rsid w:val="0090110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2070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14C5D"/>
    <w:pPr>
      <w:suppressAutoHyphens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0648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5E03"/>
  </w:style>
  <w:style w:type="character" w:customStyle="1" w:styleId="StopkaZnak">
    <w:name w:val="Stopka Znak"/>
    <w:basedOn w:val="Domylnaczcionkaakapitu"/>
    <w:link w:val="Stopka"/>
    <w:uiPriority w:val="99"/>
    <w:qFormat/>
    <w:rsid w:val="00455E0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55E0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90110C"/>
    <w:rPr>
      <w:color w:val="000000" w:themeColor="text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5463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1316E"/>
    <w:rPr>
      <w:rFonts w:ascii="Arial" w:eastAsiaTheme="majorEastAsia" w:hAnsi="Arial" w:cstheme="majorBidi"/>
      <w:b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30648"/>
    <w:rPr>
      <w:rFonts w:ascii="Arial" w:eastAsiaTheme="majorEastAsia" w:hAnsi="Arial" w:cstheme="majorBidi"/>
      <w:b/>
      <w:sz w:val="24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D4914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qFormat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qFormat/>
    <w:rsid w:val="008A70EC"/>
    <w:rPr>
      <w:rFonts w:ascii="Times New Roman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EF4B7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E41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E4194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4194"/>
    <w:rPr>
      <w:rFonts w:ascii="Arial" w:hAnsi="Arial"/>
      <w:b/>
      <w:bCs/>
      <w:sz w:val="20"/>
      <w:szCs w:val="20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qFormat/>
    <w:rsid w:val="0090110C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EF4B75"/>
    <w:pPr>
      <w:spacing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customStyle="1" w:styleId="NormalnyWeb1">
    <w:name w:val="Normalny (Web)1"/>
    <w:basedOn w:val="Normalny"/>
    <w:uiPriority w:val="99"/>
    <w:qFormat/>
    <w:rsid w:val="00EF4B75"/>
    <w:pPr>
      <w:spacing w:before="100" w:after="119" w:line="100" w:lineRule="atLeast"/>
    </w:pPr>
    <w:rPr>
      <w:rFonts w:eastAsia="Times New Roman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E41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4194"/>
    <w:rPr>
      <w:b/>
      <w:bCs/>
    </w:rPr>
  </w:style>
  <w:style w:type="table" w:styleId="Tabela-Siatka">
    <w:name w:val="Table Grid"/>
    <w:basedOn w:val="Standardowy"/>
    <w:uiPriority w:val="39"/>
    <w:rsid w:val="0090110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82070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14C5D"/>
    <w:pPr>
      <w:suppressAutoHyphens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F97B-31A7-45CB-823F-8F43CD83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3153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Natalia Piecek</cp:lastModifiedBy>
  <cp:revision>7</cp:revision>
  <cp:lastPrinted>2024-04-25T06:22:00Z</cp:lastPrinted>
  <dcterms:created xsi:type="dcterms:W3CDTF">2024-04-25T06:18:00Z</dcterms:created>
  <dcterms:modified xsi:type="dcterms:W3CDTF">2024-09-18T08:29:00Z</dcterms:modified>
  <dc:language>pl-PL</dc:language>
</cp:coreProperties>
</file>