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7C37E" w14:textId="77777777" w:rsidR="00C226AC" w:rsidRDefault="00EE51BB">
      <w:pPr>
        <w:pStyle w:val="Nagwek1"/>
        <w:tabs>
          <w:tab w:val="left" w:leader="dot" w:pos="4253"/>
          <w:tab w:val="left" w:leader="dot" w:pos="4962"/>
        </w:tabs>
        <w:spacing w:after="240"/>
        <w:jc w:val="center"/>
        <w:rPr>
          <w:rFonts w:cs="Arial"/>
          <w:sz w:val="24"/>
          <w:szCs w:val="24"/>
        </w:rPr>
      </w:pPr>
      <w:r>
        <w:rPr>
          <w:rFonts w:cs="Arial"/>
          <w:sz w:val="24"/>
          <w:szCs w:val="24"/>
        </w:rPr>
        <w:t xml:space="preserve">Umowa </w:t>
      </w:r>
      <w:r w:rsidR="009E6813">
        <w:rPr>
          <w:rFonts w:cs="Arial"/>
          <w:sz w:val="24"/>
          <w:szCs w:val="24"/>
        </w:rPr>
        <w:t xml:space="preserve">nr </w:t>
      </w:r>
      <w:proofErr w:type="spellStart"/>
      <w:r w:rsidR="009E6813">
        <w:rPr>
          <w:rFonts w:cs="Arial"/>
          <w:sz w:val="24"/>
          <w:szCs w:val="24"/>
        </w:rPr>
        <w:t>UmSTAZ</w:t>
      </w:r>
      <w:proofErr w:type="spellEnd"/>
      <w:r w:rsidR="009E6813">
        <w:rPr>
          <w:rFonts w:cs="Arial"/>
          <w:sz w:val="24"/>
          <w:szCs w:val="24"/>
        </w:rPr>
        <w:t>…………</w:t>
      </w:r>
      <w:r>
        <w:rPr>
          <w:rFonts w:cs="Arial"/>
          <w:sz w:val="24"/>
          <w:szCs w:val="24"/>
        </w:rPr>
        <w:t>/</w:t>
      </w:r>
      <w:r>
        <w:rPr>
          <w:rFonts w:cs="Arial"/>
          <w:sz w:val="24"/>
          <w:szCs w:val="24"/>
        </w:rPr>
        <w:tab/>
      </w:r>
    </w:p>
    <w:p w14:paraId="54E38DE4" w14:textId="77777777" w:rsidR="00C226AC" w:rsidRDefault="00EE51BB">
      <w:pPr>
        <w:spacing w:before="240" w:after="240"/>
        <w:jc w:val="center"/>
      </w:pPr>
      <w:r>
        <w:t>o zorganizowanie stażu</w:t>
      </w:r>
    </w:p>
    <w:p w14:paraId="38C74ADB" w14:textId="77777777" w:rsidR="00C226AC" w:rsidRDefault="00EE51BB">
      <w:pPr>
        <w:tabs>
          <w:tab w:val="left" w:leader="dot" w:pos="3969"/>
          <w:tab w:val="center" w:leader="dot" w:pos="7938"/>
        </w:tabs>
        <w:spacing w:before="240" w:after="240" w:line="360" w:lineRule="auto"/>
        <w:rPr>
          <w:rFonts w:cs="Arial"/>
          <w:kern w:val="2"/>
          <w:lang w:eastAsia="zh-CN"/>
        </w:rPr>
      </w:pPr>
      <w:r>
        <w:rPr>
          <w:rFonts w:cs="Arial"/>
          <w:kern w:val="2"/>
          <w:lang w:eastAsia="zh-CN"/>
        </w:rPr>
        <w:t xml:space="preserve">zawarta </w:t>
      </w:r>
      <w:r>
        <w:rPr>
          <w:rFonts w:cs="Arial"/>
          <w:kern w:val="2"/>
          <w:lang w:eastAsia="zh-CN"/>
        </w:rPr>
        <w:tab/>
        <w:t xml:space="preserve">r., w </w:t>
      </w:r>
      <w:r>
        <w:rPr>
          <w:rFonts w:cs="Arial"/>
          <w:kern w:val="2"/>
          <w:lang w:eastAsia="zh-CN"/>
        </w:rPr>
        <w:tab/>
        <w:t>, pomiędzy:</w:t>
      </w:r>
    </w:p>
    <w:p w14:paraId="508F8408" w14:textId="77777777" w:rsidR="00C226AC" w:rsidRDefault="00EE51BB">
      <w:pPr>
        <w:pStyle w:val="Akapitzlist"/>
        <w:numPr>
          <w:ilvl w:val="0"/>
          <w:numId w:val="13"/>
        </w:numPr>
        <w:tabs>
          <w:tab w:val="left" w:pos="284"/>
          <w:tab w:val="left" w:leader="dot" w:pos="6521"/>
          <w:tab w:val="left" w:leader="dot" w:pos="8931"/>
        </w:tabs>
        <w:spacing w:before="240" w:after="240" w:line="360" w:lineRule="auto"/>
        <w:ind w:left="284" w:hanging="284"/>
        <w:rPr>
          <w:rFonts w:cs="Arial"/>
          <w:color w:val="FF0000"/>
        </w:rPr>
      </w:pPr>
      <w:r>
        <w:rPr>
          <w:rFonts w:cs="Arial"/>
        </w:rPr>
        <w:t xml:space="preserve">Powiatem Sztumskim/Powiatowym Urzędem Pracy w Sztumie z/s w Dzierzgoniu, ul. Tadeusza Zawadzkiego „Zośki” 11, 82-440 Dzierzgoń, NIP 579-19-57-032, REGON 192631154, reprezentowanym przez działającą z upoważnienia Starosty Sztumskiego – Panią </w:t>
      </w:r>
      <w:r>
        <w:rPr>
          <w:rFonts w:cs="Arial"/>
        </w:rPr>
        <w:tab/>
        <w:t xml:space="preserve"> – </w:t>
      </w:r>
      <w:r>
        <w:rPr>
          <w:rFonts w:cs="Arial"/>
        </w:rPr>
        <w:tab/>
        <w:t xml:space="preserve"> Powiatowego Urzędu Pracy w Sztumie z/s w Dzierzgoniu - zwanym dalej „Urzędem”,</w:t>
      </w:r>
    </w:p>
    <w:p w14:paraId="2CC903E5" w14:textId="77777777" w:rsidR="00C226AC" w:rsidRDefault="00EE51BB">
      <w:pPr>
        <w:spacing w:before="240" w:after="240" w:line="360" w:lineRule="auto"/>
        <w:ind w:firstLine="284"/>
        <w:rPr>
          <w:rFonts w:cs="Arial"/>
        </w:rPr>
      </w:pPr>
      <w:r>
        <w:rPr>
          <w:rFonts w:cs="Arial"/>
        </w:rPr>
        <w:t xml:space="preserve">a </w:t>
      </w:r>
    </w:p>
    <w:p w14:paraId="36A72BA1" w14:textId="77777777" w:rsidR="00C226AC" w:rsidRDefault="00EE51BB">
      <w:pPr>
        <w:pStyle w:val="Akapitzlist"/>
        <w:numPr>
          <w:ilvl w:val="0"/>
          <w:numId w:val="13"/>
        </w:numPr>
        <w:tabs>
          <w:tab w:val="left" w:leader="dot" w:pos="2835"/>
          <w:tab w:val="left" w:leader="dot" w:pos="5670"/>
          <w:tab w:val="left" w:leader="dot" w:pos="8931"/>
        </w:tabs>
        <w:spacing w:before="240" w:after="240" w:line="360" w:lineRule="auto"/>
        <w:ind w:left="284" w:hanging="284"/>
        <w:rPr>
          <w:rFonts w:cs="Arial"/>
        </w:rPr>
      </w:pPr>
      <w:r>
        <w:rPr>
          <w:rFonts w:cs="Arial"/>
        </w:rPr>
        <w:t xml:space="preserve"> </w:t>
      </w:r>
      <w:r>
        <w:rPr>
          <w:rFonts w:cs="Arial"/>
        </w:rPr>
        <w:tab/>
        <w:t xml:space="preserve">, z siedzibą </w:t>
      </w:r>
      <w:r>
        <w:rPr>
          <w:rFonts w:cs="Arial"/>
        </w:rPr>
        <w:tab/>
        <w:t xml:space="preserve">, ul. </w:t>
      </w:r>
      <w:r>
        <w:rPr>
          <w:rFonts w:cs="Arial"/>
        </w:rPr>
        <w:tab/>
        <w:t xml:space="preserve">, NIP: </w:t>
      </w:r>
      <w:r>
        <w:rPr>
          <w:rFonts w:cs="Arial"/>
        </w:rPr>
        <w:tab/>
        <w:t xml:space="preserve">, REGON: </w:t>
      </w:r>
      <w:r>
        <w:rPr>
          <w:rFonts w:cs="Arial"/>
        </w:rPr>
        <w:tab/>
        <w:t>, reprezentowaną/</w:t>
      </w:r>
      <w:proofErr w:type="spellStart"/>
      <w:r>
        <w:rPr>
          <w:rFonts w:cs="Arial"/>
        </w:rPr>
        <w:t>ym</w:t>
      </w:r>
      <w:proofErr w:type="spellEnd"/>
      <w:r>
        <w:rPr>
          <w:rFonts w:cs="Arial"/>
        </w:rPr>
        <w:t xml:space="preserve"> przez</w:t>
      </w:r>
      <w:r>
        <w:rPr>
          <w:rFonts w:cs="Arial"/>
        </w:rPr>
        <w:tab/>
        <w:t>,zwaną/</w:t>
      </w:r>
      <w:proofErr w:type="spellStart"/>
      <w:r>
        <w:rPr>
          <w:rFonts w:cs="Arial"/>
        </w:rPr>
        <w:t>ym</w:t>
      </w:r>
      <w:proofErr w:type="spellEnd"/>
      <w:r>
        <w:rPr>
          <w:rFonts w:cs="Arial"/>
        </w:rPr>
        <w:t xml:space="preserve"> dalej „Organizatorem stażu",</w:t>
      </w:r>
    </w:p>
    <w:p w14:paraId="4641853F" w14:textId="77777777" w:rsidR="00C226AC" w:rsidRDefault="00EE51BB">
      <w:pPr>
        <w:spacing w:before="240" w:after="240" w:line="360" w:lineRule="auto"/>
        <w:ind w:left="284"/>
        <w:rPr>
          <w:rFonts w:cs="Arial"/>
        </w:rPr>
      </w:pPr>
      <w:r>
        <w:rPr>
          <w:rFonts w:cs="Arial"/>
        </w:rPr>
        <w:t xml:space="preserve">oraz </w:t>
      </w:r>
    </w:p>
    <w:p w14:paraId="5AA19FD8" w14:textId="77777777" w:rsidR="00C226AC" w:rsidRDefault="00EE51BB">
      <w:pPr>
        <w:pStyle w:val="Akapitzlist"/>
        <w:numPr>
          <w:ilvl w:val="0"/>
          <w:numId w:val="13"/>
        </w:numPr>
        <w:tabs>
          <w:tab w:val="left" w:leader="dot" w:pos="4536"/>
          <w:tab w:val="left" w:leader="dot" w:pos="8931"/>
        </w:tabs>
        <w:spacing w:before="240" w:after="240" w:line="360" w:lineRule="auto"/>
        <w:ind w:left="284" w:hanging="284"/>
        <w:rPr>
          <w:rFonts w:cs="Arial"/>
        </w:rPr>
      </w:pPr>
      <w:r>
        <w:rPr>
          <w:rFonts w:cs="Arial"/>
        </w:rPr>
        <w:t xml:space="preserve">Panią/Panem </w:t>
      </w:r>
      <w:r>
        <w:rPr>
          <w:rFonts w:cs="Arial"/>
        </w:rPr>
        <w:tab/>
        <w:t xml:space="preserve">, data urodzenia </w:t>
      </w:r>
      <w:r>
        <w:rPr>
          <w:rFonts w:cs="Arial"/>
        </w:rPr>
        <w:tab/>
        <w:t>,</w:t>
      </w:r>
    </w:p>
    <w:p w14:paraId="057E1922" w14:textId="77777777" w:rsidR="00C226AC" w:rsidRDefault="00EE51BB">
      <w:pPr>
        <w:pStyle w:val="Akapitzlist"/>
        <w:tabs>
          <w:tab w:val="left" w:leader="dot" w:pos="8931"/>
        </w:tabs>
        <w:spacing w:before="240" w:after="240" w:line="360" w:lineRule="auto"/>
        <w:ind w:left="284"/>
        <w:rPr>
          <w:rFonts w:cs="Arial"/>
        </w:rPr>
      </w:pPr>
      <w:r>
        <w:rPr>
          <w:rFonts w:cs="Arial"/>
        </w:rPr>
        <w:t>zamieszkałą/</w:t>
      </w:r>
      <w:proofErr w:type="spellStart"/>
      <w:r>
        <w:rPr>
          <w:rFonts w:cs="Arial"/>
        </w:rPr>
        <w:t>ym</w:t>
      </w:r>
      <w:proofErr w:type="spellEnd"/>
      <w:r>
        <w:rPr>
          <w:rFonts w:cs="Arial"/>
        </w:rPr>
        <w:t xml:space="preserve"> pod adresem </w:t>
      </w:r>
      <w:r>
        <w:rPr>
          <w:rFonts w:cs="Arial"/>
        </w:rPr>
        <w:tab/>
        <w:t>,zwanym dalej „Bezrobotnym”,</w:t>
      </w:r>
    </w:p>
    <w:p w14:paraId="5196E3E6" w14:textId="77777777" w:rsidR="00C226AC" w:rsidRDefault="00EE51BB">
      <w:pPr>
        <w:spacing w:line="360" w:lineRule="auto"/>
        <w:rPr>
          <w:rFonts w:cs="Arial"/>
        </w:rPr>
      </w:pPr>
      <w:r>
        <w:rPr>
          <w:rFonts w:cs="Arial"/>
        </w:rPr>
        <w:t>zwanych dalej „Stronami”,</w:t>
      </w:r>
    </w:p>
    <w:p w14:paraId="24B1D163" w14:textId="77777777" w:rsidR="00C226AC" w:rsidRDefault="00EE51BB">
      <w:pPr>
        <w:spacing w:line="360" w:lineRule="auto"/>
        <w:rPr>
          <w:rFonts w:cs="Arial"/>
        </w:rPr>
      </w:pPr>
      <w:r>
        <w:rPr>
          <w:rFonts w:cs="Arial"/>
        </w:rPr>
        <w:t>zwana dalej „Umową”.</w:t>
      </w:r>
    </w:p>
    <w:p w14:paraId="54BA8CD8" w14:textId="77777777" w:rsidR="00C226AC" w:rsidRDefault="00EE51BB">
      <w:pPr>
        <w:pStyle w:val="Nagwek1"/>
        <w:spacing w:line="360" w:lineRule="auto"/>
        <w:jc w:val="center"/>
        <w:rPr>
          <w:rFonts w:cs="Arial"/>
          <w:sz w:val="24"/>
          <w:szCs w:val="24"/>
        </w:rPr>
      </w:pPr>
      <w:r>
        <w:rPr>
          <w:rFonts w:cs="Arial"/>
          <w:sz w:val="24"/>
          <w:szCs w:val="24"/>
        </w:rPr>
        <w:t>Przedmiot Umowy</w:t>
      </w:r>
    </w:p>
    <w:p w14:paraId="13BA180F" w14:textId="77777777" w:rsidR="00C226AC" w:rsidRDefault="00EE51BB">
      <w:pPr>
        <w:spacing w:line="360" w:lineRule="auto"/>
        <w:jc w:val="center"/>
        <w:rPr>
          <w:rFonts w:cs="Arial"/>
        </w:rPr>
      </w:pPr>
      <w:r>
        <w:rPr>
          <w:rFonts w:cs="Arial"/>
        </w:rPr>
        <w:t>§ 1.</w:t>
      </w:r>
    </w:p>
    <w:p w14:paraId="6539A5E7" w14:textId="77777777" w:rsidR="00C226AC" w:rsidRDefault="00EE51BB">
      <w:pPr>
        <w:pStyle w:val="Akapitzlist"/>
        <w:numPr>
          <w:ilvl w:val="0"/>
          <w:numId w:val="10"/>
        </w:numPr>
        <w:spacing w:before="240" w:after="240" w:line="360" w:lineRule="auto"/>
        <w:ind w:left="284" w:hanging="284"/>
        <w:rPr>
          <w:rFonts w:cs="Arial"/>
        </w:rPr>
      </w:pPr>
      <w:r>
        <w:rPr>
          <w:rFonts w:cs="Arial"/>
        </w:rPr>
        <w:t xml:space="preserve">Przedmiotem Umowy jest organizacja stażu przez Organizatora stażu, na rzecz Bezrobotnego, w celu nabycia przez </w:t>
      </w:r>
      <w:r w:rsidR="009E6813">
        <w:rPr>
          <w:rFonts w:cs="Arial"/>
        </w:rPr>
        <w:t>n</w:t>
      </w:r>
      <w:r>
        <w:rPr>
          <w:rFonts w:cs="Arial"/>
        </w:rPr>
        <w:t xml:space="preserve">iego wiedzy i umiejętności przez </w:t>
      </w:r>
      <w:r>
        <w:rPr>
          <w:rFonts w:cs="Arial"/>
        </w:rPr>
        <w:lastRenderedPageBreak/>
        <w:t>wykonywanie zadań w miejscu pracy bez nawiązania stosunku pracy z  Organizatorem stażu.</w:t>
      </w:r>
    </w:p>
    <w:p w14:paraId="6F9E806F" w14:textId="77777777" w:rsidR="00C226AC" w:rsidRDefault="00EE51BB">
      <w:pPr>
        <w:pStyle w:val="Akapitzlist"/>
        <w:numPr>
          <w:ilvl w:val="0"/>
          <w:numId w:val="10"/>
        </w:numPr>
        <w:tabs>
          <w:tab w:val="left" w:leader="dot" w:pos="9072"/>
        </w:tabs>
        <w:spacing w:before="240" w:after="240" w:line="360" w:lineRule="auto"/>
        <w:ind w:left="284" w:hanging="284"/>
        <w:rPr>
          <w:rFonts w:cs="Arial"/>
        </w:rPr>
      </w:pPr>
      <w:r>
        <w:rPr>
          <w:rFonts w:cs="Arial"/>
        </w:rPr>
        <w:t xml:space="preserve">Umowa realizowana jest ze środków </w:t>
      </w:r>
      <w:r>
        <w:rPr>
          <w:rFonts w:cs="Arial"/>
        </w:rPr>
        <w:tab/>
        <w:t>.</w:t>
      </w:r>
      <w:r>
        <w:rPr>
          <w:rFonts w:cs="Arial"/>
        </w:rPr>
        <w:tab/>
      </w:r>
    </w:p>
    <w:p w14:paraId="2EB20348" w14:textId="77777777" w:rsidR="00C226AC" w:rsidRDefault="00EE51BB">
      <w:pPr>
        <w:spacing w:line="360" w:lineRule="auto"/>
        <w:jc w:val="center"/>
        <w:rPr>
          <w:rFonts w:cs="Arial"/>
        </w:rPr>
      </w:pPr>
      <w:r>
        <w:rPr>
          <w:rFonts w:cs="Arial"/>
          <w:bCs/>
        </w:rPr>
        <w:t>§ 2.</w:t>
      </w:r>
    </w:p>
    <w:p w14:paraId="7E34BCCA" w14:textId="77777777" w:rsidR="00C226AC" w:rsidRDefault="00EE51BB">
      <w:pPr>
        <w:numPr>
          <w:ilvl w:val="0"/>
          <w:numId w:val="1"/>
        </w:numPr>
        <w:spacing w:before="240" w:after="240" w:line="360" w:lineRule="auto"/>
        <w:ind w:left="284" w:hanging="284"/>
        <w:rPr>
          <w:rFonts w:cs="Arial"/>
        </w:rPr>
      </w:pPr>
      <w:r>
        <w:rPr>
          <w:rFonts w:cs="Arial"/>
        </w:rPr>
        <w:t xml:space="preserve">W ramach </w:t>
      </w:r>
      <w:r w:rsidRPr="009E6813">
        <w:rPr>
          <w:rFonts w:cs="Arial"/>
          <w:color w:val="000000" w:themeColor="text1"/>
        </w:rPr>
        <w:t xml:space="preserve">przedmiotu niniejszej </w:t>
      </w:r>
      <w:r>
        <w:rPr>
          <w:rFonts w:cs="Arial"/>
        </w:rPr>
        <w:t>Umowy Organizator stażu zobowiązuje się przyjąć na staż skierowanego przez Urząd Bezrobotnego.</w:t>
      </w:r>
    </w:p>
    <w:p w14:paraId="483B9734" w14:textId="77777777" w:rsidR="00C226AC" w:rsidRDefault="00EE51BB">
      <w:pPr>
        <w:numPr>
          <w:ilvl w:val="0"/>
          <w:numId w:val="1"/>
        </w:numPr>
        <w:tabs>
          <w:tab w:val="left" w:leader="dot" w:pos="8931"/>
        </w:tabs>
        <w:spacing w:before="240" w:after="240" w:line="360" w:lineRule="auto"/>
        <w:ind w:left="284" w:hanging="284"/>
        <w:rPr>
          <w:rFonts w:cs="Arial"/>
          <w:b/>
        </w:rPr>
      </w:pPr>
      <w:r>
        <w:rPr>
          <w:rFonts w:cs="Arial"/>
        </w:rPr>
        <w:t xml:space="preserve">Staż realizowany będzie w zawodzie: </w:t>
      </w:r>
      <w:r>
        <w:rPr>
          <w:rFonts w:cs="Arial"/>
        </w:rPr>
        <w:tab/>
        <w:t xml:space="preserve">, według programu stażu, określającego zakres zadań do wykonywania przez Bezrobotnego oraz rodzaj kwalifikacji i umiejętności uzyskiwanych przez </w:t>
      </w:r>
      <w:r w:rsidRPr="009E6813">
        <w:rPr>
          <w:rFonts w:cs="Arial"/>
          <w:color w:val="000000" w:themeColor="text1"/>
        </w:rPr>
        <w:t>n</w:t>
      </w:r>
      <w:r>
        <w:rPr>
          <w:rFonts w:cs="Arial"/>
        </w:rPr>
        <w:t>iego w  trakcie stażu, stanowiącego załącznik do Umowy.</w:t>
      </w:r>
    </w:p>
    <w:p w14:paraId="31248F9E" w14:textId="77777777" w:rsidR="00C226AC" w:rsidRDefault="00EE51BB">
      <w:pPr>
        <w:numPr>
          <w:ilvl w:val="0"/>
          <w:numId w:val="1"/>
        </w:numPr>
        <w:tabs>
          <w:tab w:val="left" w:leader="dot" w:pos="5670"/>
          <w:tab w:val="left" w:leader="dot" w:pos="8789"/>
        </w:tabs>
        <w:spacing w:before="240" w:after="240" w:line="360" w:lineRule="auto"/>
        <w:ind w:left="284" w:hanging="284"/>
        <w:rPr>
          <w:rFonts w:cs="Arial"/>
          <w:b/>
          <w:color w:val="000000" w:themeColor="text1"/>
        </w:rPr>
      </w:pPr>
      <w:r>
        <w:rPr>
          <w:rFonts w:cs="Arial"/>
        </w:rPr>
        <w:t xml:space="preserve">Okres stażu zostaje ustalony: </w:t>
      </w:r>
      <w:r>
        <w:rPr>
          <w:rFonts w:cs="Arial"/>
          <w:b/>
          <w:color w:val="000000" w:themeColor="text1"/>
        </w:rPr>
        <w:t xml:space="preserve">od </w:t>
      </w:r>
      <w:r>
        <w:rPr>
          <w:rFonts w:cs="Arial"/>
          <w:b/>
          <w:color w:val="000000" w:themeColor="text1"/>
        </w:rPr>
        <w:tab/>
        <w:t xml:space="preserve">r. do </w:t>
      </w:r>
      <w:r>
        <w:rPr>
          <w:rFonts w:cs="Arial"/>
          <w:b/>
          <w:color w:val="000000" w:themeColor="text1"/>
        </w:rPr>
        <w:tab/>
        <w:t>r.</w:t>
      </w:r>
    </w:p>
    <w:p w14:paraId="62A65F30" w14:textId="77777777" w:rsidR="00C226AC" w:rsidRDefault="00EE51BB">
      <w:pPr>
        <w:numPr>
          <w:ilvl w:val="0"/>
          <w:numId w:val="1"/>
        </w:numPr>
        <w:tabs>
          <w:tab w:val="left" w:leader="dot" w:pos="8931"/>
        </w:tabs>
        <w:spacing w:before="240" w:after="240" w:line="360" w:lineRule="auto"/>
        <w:ind w:left="284" w:hanging="284"/>
        <w:rPr>
          <w:rFonts w:cs="Arial"/>
        </w:rPr>
      </w:pPr>
      <w:r>
        <w:rPr>
          <w:rFonts w:cs="Arial"/>
        </w:rPr>
        <w:t xml:space="preserve">Miejsce odbywania stażu: </w:t>
      </w:r>
      <w:r>
        <w:rPr>
          <w:rFonts w:cs="Arial"/>
        </w:rPr>
        <w:tab/>
        <w:t>, w formie stacjonarnej.</w:t>
      </w:r>
    </w:p>
    <w:p w14:paraId="239E9685" w14:textId="77777777" w:rsidR="00C226AC" w:rsidRDefault="00EE51BB">
      <w:pPr>
        <w:numPr>
          <w:ilvl w:val="0"/>
          <w:numId w:val="1"/>
        </w:numPr>
        <w:tabs>
          <w:tab w:val="left" w:leader="dot" w:pos="2977"/>
          <w:tab w:val="left" w:leader="dot" w:pos="5529"/>
          <w:tab w:val="left" w:leader="dot" w:pos="8931"/>
        </w:tabs>
        <w:spacing w:before="240" w:after="240" w:line="360" w:lineRule="auto"/>
        <w:ind w:left="284" w:hanging="284"/>
        <w:rPr>
          <w:rFonts w:cs="Arial"/>
        </w:rPr>
      </w:pPr>
      <w:r>
        <w:rPr>
          <w:rFonts w:cs="Arial"/>
        </w:rPr>
        <w:t xml:space="preserve">Dni odbywania stażu: </w:t>
      </w:r>
      <w:r>
        <w:rPr>
          <w:rFonts w:cs="Arial"/>
          <w:b/>
        </w:rPr>
        <w:t xml:space="preserve">od </w:t>
      </w:r>
      <w:r>
        <w:rPr>
          <w:rFonts w:cs="Arial"/>
          <w:b/>
        </w:rPr>
        <w:tab/>
        <w:t xml:space="preserve"> do </w:t>
      </w:r>
      <w:r>
        <w:rPr>
          <w:rFonts w:cs="Arial"/>
          <w:b/>
        </w:rPr>
        <w:tab/>
      </w:r>
      <w:r>
        <w:rPr>
          <w:rFonts w:cs="Arial"/>
        </w:rPr>
        <w:t xml:space="preserve">, z zastrzeżeniem, że czas realizacji programu stażu przez Bezrobotnego nie może przekraczać </w:t>
      </w:r>
      <w:r>
        <w:rPr>
          <w:rFonts w:cs="Arial"/>
        </w:rPr>
        <w:tab/>
        <w:t xml:space="preserve">godzin na dobę i przeciętnie </w:t>
      </w:r>
      <w:r>
        <w:rPr>
          <w:rFonts w:cs="Arial"/>
        </w:rPr>
        <w:tab/>
        <w:t xml:space="preserve"> godzin w przeciętnie pięciodniowym tygodniu pracy, w przyjętym okresie rozliczeniowym nieprzekraczającym 3 miesięcy.</w:t>
      </w:r>
    </w:p>
    <w:p w14:paraId="16013D3E" w14:textId="77777777" w:rsidR="00C226AC" w:rsidRDefault="00EE51BB">
      <w:pPr>
        <w:numPr>
          <w:ilvl w:val="0"/>
          <w:numId w:val="1"/>
        </w:numPr>
        <w:tabs>
          <w:tab w:val="left" w:leader="dot" w:pos="5812"/>
          <w:tab w:val="left" w:leader="dot" w:pos="8931"/>
        </w:tabs>
        <w:spacing w:before="240" w:after="240" w:line="360" w:lineRule="auto"/>
        <w:ind w:left="284" w:hanging="284"/>
        <w:rPr>
          <w:rFonts w:cs="Arial"/>
        </w:rPr>
      </w:pPr>
      <w:r>
        <w:rPr>
          <w:rFonts w:cs="Arial"/>
        </w:rPr>
        <w:t xml:space="preserve">Godziny odbywania stażu: </w:t>
      </w:r>
      <w:r>
        <w:rPr>
          <w:rFonts w:cs="Arial"/>
          <w:b/>
        </w:rPr>
        <w:t>od</w:t>
      </w:r>
      <w:r>
        <w:rPr>
          <w:rFonts w:cs="Arial"/>
        </w:rPr>
        <w:t xml:space="preserve"> </w:t>
      </w:r>
      <w:r>
        <w:rPr>
          <w:rFonts w:cs="Arial"/>
          <w:b/>
          <w:bCs/>
        </w:rPr>
        <w:tab/>
      </w:r>
      <w:r>
        <w:rPr>
          <w:rFonts w:cs="Arial"/>
          <w:b/>
        </w:rPr>
        <w:t xml:space="preserve">do </w:t>
      </w:r>
      <w:r>
        <w:rPr>
          <w:rFonts w:cs="Arial"/>
          <w:b/>
        </w:rPr>
        <w:tab/>
        <w:t xml:space="preserve"> .</w:t>
      </w:r>
    </w:p>
    <w:p w14:paraId="48972D98" w14:textId="77777777" w:rsidR="00C226AC" w:rsidRDefault="00EE51BB">
      <w:pPr>
        <w:numPr>
          <w:ilvl w:val="0"/>
          <w:numId w:val="1"/>
        </w:numPr>
        <w:tabs>
          <w:tab w:val="left" w:leader="dot" w:pos="6804"/>
        </w:tabs>
        <w:spacing w:before="240" w:after="240" w:line="360" w:lineRule="auto"/>
        <w:ind w:left="284" w:hanging="284"/>
        <w:rPr>
          <w:rFonts w:cs="Arial"/>
          <w:b/>
        </w:rPr>
      </w:pPr>
      <w:r>
        <w:rPr>
          <w:rFonts w:cs="Arial"/>
        </w:rPr>
        <w:t xml:space="preserve">Staż realizowany jest pod nadzorem opiekuna stażysty. Organizator wyznacza na opiekuna (lub opiekunów) stażysty: (imię i nazwisko oraz stanowisko służbowe) – </w:t>
      </w:r>
      <w:r>
        <w:rPr>
          <w:rFonts w:cs="Arial"/>
        </w:rPr>
        <w:tab/>
        <w:t>, który odpowiada za prawidłową realizację stażu i za opiekę nad osobą odbywającą staż. Udziela Bezrobotnemu wskazówek i pomocy w wypełnianiu powierzonych zadań. Opiekun bezrobotnego może jednocześnie sprawować opiekę nad nie więcej niż 3 osobami bezrobotnymi odbywającymi staż u Organizatora stażu.</w:t>
      </w:r>
    </w:p>
    <w:p w14:paraId="6ABCF14A" w14:textId="77777777" w:rsidR="00C226AC" w:rsidRDefault="00EE51BB">
      <w:pPr>
        <w:numPr>
          <w:ilvl w:val="0"/>
          <w:numId w:val="1"/>
        </w:numPr>
        <w:spacing w:before="240" w:after="240" w:line="360" w:lineRule="auto"/>
        <w:ind w:left="284" w:hanging="284"/>
        <w:rPr>
          <w:rFonts w:cs="Arial"/>
          <w:b/>
        </w:rPr>
      </w:pPr>
      <w:r>
        <w:rPr>
          <w:rFonts w:cs="Arial"/>
        </w:rPr>
        <w:lastRenderedPageBreak/>
        <w:t xml:space="preserve">Zmiana miejsca, godzin, dni odbywania stażu oraz zmiana opiekuna stażysty nie  </w:t>
      </w:r>
      <w:r w:rsidRPr="009E6813">
        <w:rPr>
          <w:rFonts w:cs="Arial"/>
          <w:color w:val="000000" w:themeColor="text1"/>
        </w:rPr>
        <w:t>wymaga</w:t>
      </w:r>
      <w:r>
        <w:rPr>
          <w:rFonts w:cs="Arial"/>
          <w:color w:val="C9211E"/>
        </w:rPr>
        <w:t xml:space="preserve"> </w:t>
      </w:r>
      <w:r>
        <w:rPr>
          <w:rFonts w:cs="Arial"/>
        </w:rPr>
        <w:t>zmiany Umowy. Zmiana ta wymaga uzyskania pisemnej zgody Urzędu i musi być każdorazowo zgłaszana do Urzędu.</w:t>
      </w:r>
    </w:p>
    <w:p w14:paraId="6D819240" w14:textId="77777777" w:rsidR="00C226AC" w:rsidRDefault="00EE51BB">
      <w:pPr>
        <w:pStyle w:val="Nagwek1"/>
        <w:spacing w:line="360" w:lineRule="auto"/>
        <w:jc w:val="center"/>
        <w:rPr>
          <w:rFonts w:cs="Arial"/>
          <w:sz w:val="24"/>
          <w:szCs w:val="24"/>
        </w:rPr>
      </w:pPr>
      <w:r>
        <w:rPr>
          <w:rFonts w:cs="Arial"/>
          <w:sz w:val="24"/>
          <w:szCs w:val="24"/>
        </w:rPr>
        <w:t>Obowiązki Organizatora stażu</w:t>
      </w:r>
    </w:p>
    <w:p w14:paraId="1ED49072" w14:textId="77777777" w:rsidR="00C226AC" w:rsidRDefault="00EE51BB">
      <w:pPr>
        <w:spacing w:line="360" w:lineRule="auto"/>
        <w:jc w:val="center"/>
        <w:rPr>
          <w:rFonts w:cs="Arial"/>
          <w:bCs/>
        </w:rPr>
      </w:pPr>
      <w:r>
        <w:rPr>
          <w:rFonts w:cs="Arial"/>
          <w:bCs/>
        </w:rPr>
        <w:t>§ 3.</w:t>
      </w:r>
    </w:p>
    <w:p w14:paraId="5BB62E2B" w14:textId="77777777" w:rsidR="00C226AC" w:rsidRDefault="00EE51BB">
      <w:pPr>
        <w:numPr>
          <w:ilvl w:val="0"/>
          <w:numId w:val="2"/>
        </w:numPr>
        <w:spacing w:before="240" w:after="240" w:line="360" w:lineRule="auto"/>
        <w:ind w:left="284" w:hanging="284"/>
        <w:rPr>
          <w:rFonts w:cs="Arial"/>
          <w:b/>
          <w:bCs/>
        </w:rPr>
      </w:pPr>
      <w:r>
        <w:rPr>
          <w:rFonts w:cs="Arial"/>
        </w:rPr>
        <w:t>Organizator stażu przed powierzeniem Bezrobotnemu wykonania zadań przewidzianych programem stażu:</w:t>
      </w:r>
    </w:p>
    <w:p w14:paraId="77160FC5" w14:textId="77777777" w:rsidR="00C226AC" w:rsidRDefault="00EE51BB">
      <w:pPr>
        <w:numPr>
          <w:ilvl w:val="1"/>
          <w:numId w:val="3"/>
        </w:numPr>
        <w:spacing w:before="120" w:after="120" w:line="360" w:lineRule="auto"/>
        <w:ind w:left="709" w:hanging="425"/>
        <w:rPr>
          <w:rFonts w:cs="Arial"/>
        </w:rPr>
      </w:pPr>
      <w:r>
        <w:rPr>
          <w:rFonts w:cs="Arial"/>
        </w:rPr>
        <w:t>kieruje Bezrobotnego, na własny koszt, na wstępne badania lekarskie, na zasadach przewidzianych dla pracowników, określonych w przepisach wydanych na podstawie art. 229 § 8 ustawy z dnia 26 czerwca 1974 r.- Kodeks pracy;</w:t>
      </w:r>
    </w:p>
    <w:p w14:paraId="2467E4D7" w14:textId="77777777" w:rsidR="00C226AC" w:rsidRDefault="00EE51BB">
      <w:pPr>
        <w:numPr>
          <w:ilvl w:val="1"/>
          <w:numId w:val="3"/>
        </w:numPr>
        <w:spacing w:before="120" w:after="120" w:line="360" w:lineRule="auto"/>
        <w:ind w:left="709" w:hanging="425"/>
        <w:rPr>
          <w:rFonts w:cs="Arial"/>
        </w:rPr>
      </w:pPr>
      <w:r>
        <w:rPr>
          <w:rFonts w:cs="Arial"/>
        </w:rPr>
        <w:t>zapoznaje Bezrobotnego z obowiązującym regulaminem pracy;</w:t>
      </w:r>
    </w:p>
    <w:p w14:paraId="40C2D1B7" w14:textId="77777777" w:rsidR="00C226AC" w:rsidRDefault="00EE51BB">
      <w:pPr>
        <w:numPr>
          <w:ilvl w:val="1"/>
          <w:numId w:val="3"/>
        </w:numPr>
        <w:spacing w:before="120" w:after="120" w:line="360" w:lineRule="auto"/>
        <w:ind w:left="709" w:hanging="425"/>
        <w:rPr>
          <w:rFonts w:cs="Arial"/>
        </w:rPr>
      </w:pPr>
      <w:r>
        <w:rPr>
          <w:rFonts w:cs="Arial"/>
        </w:rPr>
        <w:t>przekazuje Bezrobotnemu na piśmie zakres obowiązków i uprawnień;</w:t>
      </w:r>
    </w:p>
    <w:p w14:paraId="0CF42982" w14:textId="77777777" w:rsidR="00C226AC" w:rsidRDefault="00EE51BB">
      <w:pPr>
        <w:numPr>
          <w:ilvl w:val="1"/>
          <w:numId w:val="3"/>
        </w:numPr>
        <w:spacing w:before="120" w:after="120" w:line="360" w:lineRule="auto"/>
        <w:ind w:left="709" w:hanging="425"/>
        <w:rPr>
          <w:rFonts w:cs="Arial"/>
        </w:rPr>
      </w:pPr>
      <w:r>
        <w:rPr>
          <w:rFonts w:cs="Arial"/>
        </w:rPr>
        <w:t>zapoznaje Bezrobotnego z programem stażu.</w:t>
      </w:r>
    </w:p>
    <w:p w14:paraId="0DE91368" w14:textId="77777777" w:rsidR="00C226AC" w:rsidRDefault="00EE51BB">
      <w:pPr>
        <w:pStyle w:val="Akapitzlist"/>
        <w:numPr>
          <w:ilvl w:val="0"/>
          <w:numId w:val="3"/>
        </w:numPr>
        <w:spacing w:before="240" w:after="240" w:line="360" w:lineRule="auto"/>
        <w:ind w:left="284" w:hanging="284"/>
        <w:rPr>
          <w:rFonts w:cs="Arial"/>
        </w:rPr>
      </w:pPr>
      <w:r>
        <w:rPr>
          <w:rFonts w:cs="Arial"/>
        </w:rPr>
        <w:t>Organizator stażu zapewnia Bezrobotnemu, na zasadach obowiązujących dla pracowników:</w:t>
      </w:r>
    </w:p>
    <w:p w14:paraId="419A3294"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bezpieczne i higieniczne warunki odbywania stażu;</w:t>
      </w:r>
    </w:p>
    <w:p w14:paraId="539341A3"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szkolenie w zakresie bezpieczeństwa i higieny pracy oraz przepisów przeciwpożarowych;</w:t>
      </w:r>
    </w:p>
    <w:p w14:paraId="5349FD4E"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odzież i obuwie robocze lub ekwiwalent za używanie własnej odzieży i obuwia roboczego, ekwiwalent za pranie odzieży roboczej, środki ochrony indywidualnej, niezbędne środki higieny osobistej oraz profilaktyczne posiłki i  napoje;</w:t>
      </w:r>
    </w:p>
    <w:p w14:paraId="5887732C"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profilaktyczną ochronę zdrowia;</w:t>
      </w:r>
    </w:p>
    <w:p w14:paraId="5F5A5705"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okresy odpoczynku;</w:t>
      </w:r>
    </w:p>
    <w:p w14:paraId="27C93435"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 xml:space="preserve">ochronę przed </w:t>
      </w:r>
      <w:proofErr w:type="spellStart"/>
      <w:r>
        <w:rPr>
          <w:rFonts w:cs="Arial"/>
        </w:rPr>
        <w:t>mobbingiem</w:t>
      </w:r>
      <w:proofErr w:type="spellEnd"/>
      <w:r>
        <w:rPr>
          <w:rFonts w:cs="Arial"/>
        </w:rPr>
        <w:t>;</w:t>
      </w:r>
    </w:p>
    <w:p w14:paraId="6CE4A37A"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lastRenderedPageBreak/>
        <w:t>maszyny, urządzenia, narzędzia i sprzęt, niezbędne do wykonywania zadań na stanowisku pracy;</w:t>
      </w:r>
    </w:p>
    <w:p w14:paraId="1A607170"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możliwość wzięcia udziału w podróży służbowej i szkoleniu zorganizowanym z  inicjatywy Organizatora stażu lub za jego zgodą.</w:t>
      </w:r>
    </w:p>
    <w:p w14:paraId="00ECA1BE" w14:textId="77777777" w:rsidR="00C226AC" w:rsidRDefault="00EE51BB">
      <w:pPr>
        <w:pStyle w:val="Akapitzlist"/>
        <w:numPr>
          <w:ilvl w:val="0"/>
          <w:numId w:val="3"/>
        </w:numPr>
        <w:spacing w:before="240" w:after="240" w:line="360" w:lineRule="auto"/>
        <w:ind w:left="284" w:hanging="284"/>
        <w:contextualSpacing w:val="0"/>
        <w:rPr>
          <w:rFonts w:cs="Arial"/>
        </w:rPr>
      </w:pPr>
      <w:r>
        <w:rPr>
          <w:rFonts w:cs="Arial"/>
        </w:rPr>
        <w:t>Organizator stażu zobowiązuje się do:</w:t>
      </w:r>
    </w:p>
    <w:p w14:paraId="1105B784"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 xml:space="preserve">zapewnienia należytej realizacji stażu zgodnie z programem stażu; </w:t>
      </w:r>
    </w:p>
    <w:p w14:paraId="235DECFE"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przestrzegania zasady równego traktowania i niedyskryminowania;</w:t>
      </w:r>
    </w:p>
    <w:p w14:paraId="6559876D"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udzielenia na wniosek Bezrobotnego odbywającego staż 2 dni wolnych</w:t>
      </w:r>
      <w:r>
        <w:rPr>
          <w:rFonts w:cs="Arial"/>
        </w:rPr>
        <w:br/>
        <w:t>za każde 30 dni kalendarzowych odbywania stażu, przy uwzględnieniu następujących zasad:</w:t>
      </w:r>
    </w:p>
    <w:p w14:paraId="36AD5D2B" w14:textId="77777777" w:rsidR="00C226AC" w:rsidRDefault="00EE51BB">
      <w:pPr>
        <w:numPr>
          <w:ilvl w:val="2"/>
          <w:numId w:val="3"/>
        </w:numPr>
        <w:spacing w:before="120" w:after="120" w:line="360" w:lineRule="auto"/>
        <w:ind w:left="1134" w:hanging="425"/>
        <w:rPr>
          <w:rFonts w:cs="Arial"/>
        </w:rPr>
      </w:pPr>
      <w:r>
        <w:rPr>
          <w:rFonts w:cs="Arial"/>
          <w:kern w:val="2"/>
          <w:lang w:eastAsia="zh-CN"/>
        </w:rPr>
        <w:t>każdego z 2 dni wolnych przysługujących Bezrobotnemu można udzielić nie wcześniej niż po upływie 30 dni kalendarzowych odbywania stażu;</w:t>
      </w:r>
    </w:p>
    <w:p w14:paraId="33DC0075" w14:textId="77777777" w:rsidR="00C226AC" w:rsidRDefault="00EE51BB">
      <w:pPr>
        <w:numPr>
          <w:ilvl w:val="2"/>
          <w:numId w:val="3"/>
        </w:numPr>
        <w:spacing w:before="120" w:after="120" w:line="360" w:lineRule="auto"/>
        <w:ind w:left="1134" w:hanging="425"/>
        <w:rPr>
          <w:rFonts w:cs="Arial"/>
        </w:rPr>
      </w:pPr>
      <w:r>
        <w:rPr>
          <w:rFonts w:cs="Arial"/>
        </w:rPr>
        <w:t>przy niepełnym miesiącu odbywania stażu przysługujący Bezrobotnemu wymiar dni wolnych oblicza się proporcjonalnie, zaokrąglając w górę do pełnych dni;</w:t>
      </w:r>
    </w:p>
    <w:p w14:paraId="1A0A4712" w14:textId="77777777" w:rsidR="00C226AC" w:rsidRDefault="00EE51BB">
      <w:pPr>
        <w:numPr>
          <w:ilvl w:val="2"/>
          <w:numId w:val="3"/>
        </w:numPr>
        <w:spacing w:before="120" w:after="120" w:line="360" w:lineRule="auto"/>
        <w:ind w:left="1134" w:hanging="425"/>
        <w:rPr>
          <w:rFonts w:cs="Arial"/>
        </w:rPr>
      </w:pPr>
      <w:r>
        <w:rPr>
          <w:rFonts w:cs="Arial"/>
        </w:rPr>
        <w:t>za ostatni miesiąc odbywania stażu Organizator stażu jest zobowiązany udzielić dni wolnych przed upływem terminu zakończenia stażu;</w:t>
      </w:r>
    </w:p>
    <w:p w14:paraId="17554AB8"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poddania kontroli w trakcie trwania stażu przez upoważnionych przez Dyrektora Urzędu pracowników Urzędu oraz inne uprawnione osoby i  podmioty w miejscu odbywania stażu w zakresie realizacji przedmiotu Umowy oraz weryfikacji prowadzonej dokumentacji. Organizator stażu zobowiązuje się uprawnionym osobom lub podmiotom udostępnić pomieszczenia, w których wykonywana jest praca, udostępnić wszelkie niezbędne dokumenty, jak i udzielić kontrolującym wszelkich niezbędnych wyjaśnień związanych z realizacją przedmiotu Umowy;</w:t>
      </w:r>
    </w:p>
    <w:p w14:paraId="3E202BC4"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 xml:space="preserve">zapewnienia stosowania zasady równości szans i niedyskryminacji, w tym ze względu na płeć, rasę, pochodzenie etniczne lub społeczne, religię lub </w:t>
      </w:r>
      <w:r>
        <w:rPr>
          <w:rFonts w:cs="Arial"/>
        </w:rPr>
        <w:lastRenderedPageBreak/>
        <w:t>światopogląd, wiek lub orientację seksualną oraz niepełnosprawność, a także z zapewnieniem dostępności dla osób z niepełnosprawnościami, oraz równości kobiet i mężczyzn z uwzględnieniem aspektu i perspektywy płci, zgodnie z Wytycznymi dotyczącymi realizacji zasad równościowych w ramach funduszy unijnych na lata 2021-2027, które dostępne są na stronie internetowej ministra właściwego ds. rozwoju regionalnego;</w:t>
      </w:r>
    </w:p>
    <w:p w14:paraId="733BDD82"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zapewnienia, że na żadnym etapie realizacji Umowy nie nastąpi podwójne finansowanie wydatków;</w:t>
      </w:r>
    </w:p>
    <w:p w14:paraId="5AADC63A" w14:textId="77777777" w:rsidR="00C226AC" w:rsidRDefault="00EE51BB">
      <w:pPr>
        <w:pStyle w:val="Akapitzlist"/>
        <w:numPr>
          <w:ilvl w:val="1"/>
          <w:numId w:val="3"/>
        </w:numPr>
        <w:spacing w:before="120" w:after="120" w:line="360" w:lineRule="auto"/>
        <w:ind w:left="709" w:hanging="425"/>
        <w:contextualSpacing w:val="0"/>
        <w:rPr>
          <w:rFonts w:cs="Arial"/>
        </w:rPr>
      </w:pPr>
      <w:r>
        <w:rPr>
          <w:rFonts w:cs="Arial"/>
        </w:rPr>
        <w:t>umieszczenia w widocznym miejscu odbywania stażu plakatu informacyjnego dot. promocji środków, z których finansowana jest Umowa, udostępnionego przez Urząd w wersji papierowej w dniu podpisania Umowy – w przypadku realizacji Umowy ze środków EFS+.</w:t>
      </w:r>
    </w:p>
    <w:p w14:paraId="579A7E9A" w14:textId="77777777" w:rsidR="00C226AC" w:rsidRDefault="00EE51BB">
      <w:pPr>
        <w:pStyle w:val="Akapitzlist"/>
        <w:numPr>
          <w:ilvl w:val="0"/>
          <w:numId w:val="3"/>
        </w:numPr>
        <w:spacing w:before="120" w:after="120" w:line="360" w:lineRule="auto"/>
        <w:ind w:left="284" w:hanging="281"/>
        <w:contextualSpacing w:val="0"/>
        <w:rPr>
          <w:rFonts w:cs="Arial"/>
        </w:rPr>
      </w:pPr>
      <w:r>
        <w:rPr>
          <w:rFonts w:cs="Arial"/>
        </w:rPr>
        <w:t>Ponadto Organizator stażu:</w:t>
      </w:r>
    </w:p>
    <w:p w14:paraId="5CF7CA7C" w14:textId="77777777" w:rsidR="00C226AC" w:rsidRDefault="00EE51BB">
      <w:pPr>
        <w:numPr>
          <w:ilvl w:val="0"/>
          <w:numId w:val="4"/>
        </w:numPr>
        <w:tabs>
          <w:tab w:val="clear" w:pos="720"/>
        </w:tabs>
        <w:spacing w:before="120" w:after="120" w:line="360" w:lineRule="auto"/>
        <w:ind w:hanging="436"/>
        <w:rPr>
          <w:rFonts w:cs="Arial"/>
        </w:rPr>
      </w:pPr>
      <w:r>
        <w:rPr>
          <w:rFonts w:cs="Arial"/>
        </w:rPr>
        <w:t>dostarcza Urzędowi w terminie 5 dni kalendarzowych po zakończeniu każdego miesiąca stażu, listę obecności podpisywaną przez Bezrobotnego;</w:t>
      </w:r>
    </w:p>
    <w:p w14:paraId="291FF082" w14:textId="77777777" w:rsidR="00C226AC" w:rsidRDefault="00EE51BB">
      <w:pPr>
        <w:numPr>
          <w:ilvl w:val="0"/>
          <w:numId w:val="4"/>
        </w:numPr>
        <w:tabs>
          <w:tab w:val="clear" w:pos="720"/>
        </w:tabs>
        <w:spacing w:before="120" w:after="120" w:line="360" w:lineRule="auto"/>
        <w:ind w:hanging="436"/>
        <w:rPr>
          <w:rFonts w:cs="Arial"/>
        </w:rPr>
      </w:pPr>
      <w:r>
        <w:rPr>
          <w:rFonts w:cs="Arial"/>
        </w:rPr>
        <w:t>niezwłocznie, nie później jednak niż w terminie 7 dni kalendarzowych, informuje Urząd o przypadkach przerwania odbywania stażu, o każdym dniu nieusprawiedliwionej nieobecności Bezrobotnego oraz o innych zdarzeniach istotnych dla realizacji programu stażu;</w:t>
      </w:r>
    </w:p>
    <w:p w14:paraId="495A6F90" w14:textId="77777777" w:rsidR="00C226AC" w:rsidRDefault="00EE51BB">
      <w:pPr>
        <w:numPr>
          <w:ilvl w:val="0"/>
          <w:numId w:val="4"/>
        </w:numPr>
        <w:tabs>
          <w:tab w:val="clear" w:pos="720"/>
        </w:tabs>
        <w:spacing w:before="120" w:after="120" w:line="360" w:lineRule="auto"/>
        <w:ind w:hanging="436"/>
        <w:rPr>
          <w:rFonts w:cs="Arial"/>
        </w:rPr>
      </w:pPr>
      <w:r>
        <w:rPr>
          <w:rFonts w:cs="Arial"/>
        </w:rPr>
        <w:t>niezwłocznie, nie później jednak niż w terminie 7 dni kalendarzowych, po zakończeniu realizacji programu stażu wydaje Bezrobotnemu opinię zawierającą informacje o realizowanych przez Bezrobotnego zadaniach oraz nabytej wiedzy i umiejętnościach.</w:t>
      </w:r>
    </w:p>
    <w:p w14:paraId="2D76B3F7" w14:textId="77777777" w:rsidR="00C226AC" w:rsidRDefault="00EE51BB">
      <w:pPr>
        <w:pStyle w:val="Nagwek1"/>
        <w:spacing w:line="360" w:lineRule="auto"/>
        <w:jc w:val="center"/>
        <w:rPr>
          <w:rFonts w:cs="Arial"/>
          <w:sz w:val="24"/>
          <w:szCs w:val="24"/>
        </w:rPr>
      </w:pPr>
      <w:r>
        <w:rPr>
          <w:rFonts w:cs="Arial"/>
          <w:sz w:val="24"/>
          <w:szCs w:val="24"/>
        </w:rPr>
        <w:t>Obowiązki Bezrobotnego</w:t>
      </w:r>
    </w:p>
    <w:p w14:paraId="3DE2DD9A" w14:textId="77777777" w:rsidR="00C226AC" w:rsidRDefault="00EE51BB">
      <w:pPr>
        <w:spacing w:line="360" w:lineRule="auto"/>
        <w:jc w:val="center"/>
        <w:rPr>
          <w:rFonts w:cs="Arial"/>
        </w:rPr>
      </w:pPr>
      <w:r>
        <w:rPr>
          <w:rFonts w:cs="Arial"/>
        </w:rPr>
        <w:t>§ 4.</w:t>
      </w:r>
    </w:p>
    <w:p w14:paraId="435C32BD" w14:textId="77777777" w:rsidR="00C226AC" w:rsidRDefault="00EE51BB">
      <w:pPr>
        <w:pStyle w:val="Akapitzlist"/>
        <w:numPr>
          <w:ilvl w:val="0"/>
          <w:numId w:val="11"/>
        </w:numPr>
        <w:spacing w:before="240" w:after="240" w:line="360" w:lineRule="auto"/>
        <w:ind w:left="284" w:hanging="284"/>
        <w:rPr>
          <w:rFonts w:cs="Arial"/>
        </w:rPr>
      </w:pPr>
      <w:r>
        <w:rPr>
          <w:rFonts w:cs="Arial"/>
        </w:rPr>
        <w:t>Bezrobotny w trakcie odbywania stażu:</w:t>
      </w:r>
    </w:p>
    <w:p w14:paraId="431355AD" w14:textId="77777777" w:rsidR="00C226AC" w:rsidRDefault="00EE51BB">
      <w:pPr>
        <w:pStyle w:val="Akapitzlist"/>
        <w:numPr>
          <w:ilvl w:val="0"/>
          <w:numId w:val="12"/>
        </w:numPr>
        <w:tabs>
          <w:tab w:val="clear" w:pos="720"/>
        </w:tabs>
        <w:spacing w:before="120" w:after="120" w:line="360" w:lineRule="auto"/>
        <w:ind w:left="721" w:hanging="437"/>
        <w:contextualSpacing w:val="0"/>
        <w:rPr>
          <w:rFonts w:cs="Arial"/>
        </w:rPr>
      </w:pPr>
      <w:r>
        <w:rPr>
          <w:rFonts w:cs="Arial"/>
        </w:rPr>
        <w:t>przestrzega ustalonego przez Organizatora stażu rozkładu czasu pracy;</w:t>
      </w:r>
    </w:p>
    <w:p w14:paraId="57CA9F98" w14:textId="77777777" w:rsidR="00C226AC" w:rsidRDefault="00EE51BB">
      <w:pPr>
        <w:pStyle w:val="Akapitzlist"/>
        <w:numPr>
          <w:ilvl w:val="0"/>
          <w:numId w:val="12"/>
        </w:numPr>
        <w:tabs>
          <w:tab w:val="clear" w:pos="720"/>
        </w:tabs>
        <w:spacing w:before="120" w:after="120" w:line="360" w:lineRule="auto"/>
        <w:ind w:left="721" w:hanging="437"/>
        <w:contextualSpacing w:val="0"/>
        <w:rPr>
          <w:rFonts w:cs="Arial"/>
        </w:rPr>
      </w:pPr>
      <w:r>
        <w:rPr>
          <w:rFonts w:cs="Arial"/>
        </w:rPr>
        <w:lastRenderedPageBreak/>
        <w:t>sumiennie i starannie wykonuje zadania objęte programem stażu oraz stosuje się do poleceń Organizatora stażu i opiekuna stażysty, o ile nie są one sprzeczne z prawem;</w:t>
      </w:r>
    </w:p>
    <w:p w14:paraId="13596A94" w14:textId="77777777" w:rsidR="00C226AC" w:rsidRDefault="00EE51BB">
      <w:pPr>
        <w:pStyle w:val="Akapitzlist"/>
        <w:numPr>
          <w:ilvl w:val="0"/>
          <w:numId w:val="12"/>
        </w:numPr>
        <w:tabs>
          <w:tab w:val="clear" w:pos="720"/>
        </w:tabs>
        <w:spacing w:before="120" w:after="120" w:line="360" w:lineRule="auto"/>
        <w:ind w:left="721" w:hanging="437"/>
        <w:contextualSpacing w:val="0"/>
        <w:rPr>
          <w:rFonts w:cs="Arial"/>
        </w:rPr>
      </w:pPr>
      <w:r>
        <w:rPr>
          <w:rFonts w:cs="Arial"/>
        </w:rPr>
        <w:t>dba o należyty stan maszyn, urządzeń, narzędzi i sprzętu;</w:t>
      </w:r>
    </w:p>
    <w:p w14:paraId="685A79DE" w14:textId="77777777" w:rsidR="00C226AC" w:rsidRDefault="00EE51BB">
      <w:pPr>
        <w:pStyle w:val="Akapitzlist"/>
        <w:numPr>
          <w:ilvl w:val="0"/>
          <w:numId w:val="12"/>
        </w:numPr>
        <w:tabs>
          <w:tab w:val="clear" w:pos="720"/>
        </w:tabs>
        <w:spacing w:before="120" w:after="120" w:line="360" w:lineRule="auto"/>
        <w:ind w:left="721" w:hanging="437"/>
        <w:contextualSpacing w:val="0"/>
        <w:rPr>
          <w:rFonts w:cs="Arial"/>
        </w:rPr>
      </w:pPr>
      <w:r>
        <w:rPr>
          <w:rFonts w:cs="Arial"/>
        </w:rPr>
        <w:t>przestrzega przepisów i zasad obowiązujących u Organizatora stażu, w  szczególności regulaminu pracy, tajemnicy służbowej, przepisów oraz zasad bezpieczeństwa i higieny pracy oraz przepisów przeciwpożarowych;</w:t>
      </w:r>
    </w:p>
    <w:p w14:paraId="72022C23" w14:textId="77777777" w:rsidR="00C226AC" w:rsidRDefault="00EE51BB">
      <w:pPr>
        <w:pStyle w:val="Akapitzlist"/>
        <w:numPr>
          <w:ilvl w:val="0"/>
          <w:numId w:val="12"/>
        </w:numPr>
        <w:tabs>
          <w:tab w:val="clear" w:pos="720"/>
        </w:tabs>
        <w:spacing w:before="120" w:after="120" w:line="360" w:lineRule="auto"/>
        <w:ind w:left="721" w:hanging="437"/>
        <w:contextualSpacing w:val="0"/>
        <w:rPr>
          <w:rFonts w:cs="Arial"/>
        </w:rPr>
      </w:pPr>
      <w:r>
        <w:rPr>
          <w:rFonts w:cs="Arial"/>
        </w:rPr>
        <w:t xml:space="preserve">zawiadamia Urząd o niezdolności do pracy w terminie 2 dni od dnia wystawienia zaświadczenia lekarskiego, o którym mowa w art. 55 ust. 1 albo art. 55 a ust. 6 albo 7 ustawy z dnia 25 czerwca 1999 r. o świadczeniach pieniężnych z ubezpieczenia społecznego w razie choroby i macierzyństwa, oraz dostarcza do Urzędu wydruk zaświadczenia lekarskiego albo zaświadczenie lekarskie, o których mowa w art. 55a ust. 6 albo 7 ww. ustawy, w terminie 7 dni od dnia jego otrzymania. W uzasadnionych przypadkach Urząd może wyrazić zgodę na dostarczenie zaświadczenia po przekroczeniu terminu, o którym mowa wyżej. </w:t>
      </w:r>
    </w:p>
    <w:p w14:paraId="58642988" w14:textId="77777777" w:rsidR="00C226AC" w:rsidRDefault="00EE51BB">
      <w:pPr>
        <w:pStyle w:val="Akapitzlist"/>
        <w:numPr>
          <w:ilvl w:val="0"/>
          <w:numId w:val="11"/>
        </w:numPr>
        <w:spacing w:before="240" w:after="240" w:line="360" w:lineRule="auto"/>
        <w:ind w:left="284" w:hanging="284"/>
        <w:contextualSpacing w:val="0"/>
        <w:rPr>
          <w:rFonts w:cs="Arial"/>
        </w:rPr>
      </w:pPr>
      <w:r>
        <w:rPr>
          <w:rFonts w:cs="Arial"/>
        </w:rPr>
        <w:t>Ponadto Bezrobotny:</w:t>
      </w:r>
    </w:p>
    <w:p w14:paraId="159A3920" w14:textId="77777777" w:rsidR="00C226AC" w:rsidRDefault="00EE51BB">
      <w:pPr>
        <w:pStyle w:val="Akapitzlist"/>
        <w:numPr>
          <w:ilvl w:val="0"/>
          <w:numId w:val="14"/>
        </w:numPr>
        <w:spacing w:before="120" w:after="120" w:line="360" w:lineRule="auto"/>
        <w:ind w:left="709" w:hanging="425"/>
        <w:contextualSpacing w:val="0"/>
        <w:rPr>
          <w:rFonts w:cs="Arial"/>
        </w:rPr>
      </w:pPr>
      <w:r>
        <w:rPr>
          <w:rFonts w:cs="Arial"/>
        </w:rPr>
        <w:t>sporządza sprawozdanie z przebiegu stażu zawierające informacje o  wykonywanych zadaniach oraz uzyskanych kwalifikacjach lub umiejętnościach zawodowych;</w:t>
      </w:r>
    </w:p>
    <w:p w14:paraId="588E379F" w14:textId="77777777" w:rsidR="00C226AC" w:rsidRDefault="00EE51BB">
      <w:pPr>
        <w:pStyle w:val="Akapitzlist"/>
        <w:numPr>
          <w:ilvl w:val="0"/>
          <w:numId w:val="14"/>
        </w:numPr>
        <w:spacing w:before="120" w:after="120" w:line="360" w:lineRule="auto"/>
        <w:ind w:left="709" w:hanging="425"/>
        <w:contextualSpacing w:val="0"/>
        <w:rPr>
          <w:rFonts w:cs="Arial"/>
        </w:rPr>
      </w:pPr>
      <w:r>
        <w:rPr>
          <w:rFonts w:cs="Arial"/>
        </w:rPr>
        <w:t xml:space="preserve">w terminie 7 dni od dnia otrzymania opinii, o której mowa w § 3 ust. 4 pkt 3 </w:t>
      </w:r>
      <w:r w:rsidRPr="009E6813">
        <w:rPr>
          <w:rFonts w:cs="Arial"/>
          <w:color w:val="000000" w:themeColor="text1"/>
        </w:rPr>
        <w:t>Umowy,</w:t>
      </w:r>
      <w:r>
        <w:rPr>
          <w:rFonts w:cs="Arial"/>
        </w:rPr>
        <w:t xml:space="preserve"> przedkłada Urzędowi tę opinię wraz ze sprawozdaniem, o którym mowa w  pkt </w:t>
      </w:r>
      <w:r>
        <w:t> </w:t>
      </w:r>
      <w:r>
        <w:rPr>
          <w:rFonts w:cs="Arial"/>
        </w:rPr>
        <w:t>1</w:t>
      </w:r>
      <w:r>
        <w:rPr>
          <w:rFonts w:cs="Arial"/>
          <w:color w:val="C9211E"/>
        </w:rPr>
        <w:t xml:space="preserve">, </w:t>
      </w:r>
      <w:r w:rsidRPr="009E6813">
        <w:rPr>
          <w:rFonts w:cs="Arial"/>
          <w:color w:val="000000" w:themeColor="text1"/>
        </w:rPr>
        <w:t>zawierającym własnoręczny podpis opiekuna stażu poświadczającego prawdziwość informacji zawartych w sprawozdaniu.</w:t>
      </w:r>
    </w:p>
    <w:p w14:paraId="62F8B509" w14:textId="77777777" w:rsidR="00C226AC" w:rsidRDefault="00EE51BB">
      <w:pPr>
        <w:pStyle w:val="Nagwek1"/>
        <w:spacing w:line="360" w:lineRule="auto"/>
        <w:jc w:val="center"/>
        <w:rPr>
          <w:rFonts w:cs="Arial"/>
          <w:sz w:val="24"/>
          <w:szCs w:val="24"/>
        </w:rPr>
      </w:pPr>
      <w:r>
        <w:rPr>
          <w:rFonts w:cs="Arial"/>
          <w:sz w:val="24"/>
          <w:szCs w:val="24"/>
        </w:rPr>
        <w:t>Obowiązki Urzędu</w:t>
      </w:r>
    </w:p>
    <w:p w14:paraId="7A461825" w14:textId="77777777" w:rsidR="00C226AC" w:rsidRDefault="00EE51BB">
      <w:pPr>
        <w:spacing w:line="360" w:lineRule="auto"/>
        <w:jc w:val="center"/>
        <w:rPr>
          <w:rFonts w:cs="Arial"/>
        </w:rPr>
      </w:pPr>
      <w:r>
        <w:rPr>
          <w:rFonts w:cs="Arial"/>
        </w:rPr>
        <w:t>§ 5.</w:t>
      </w:r>
    </w:p>
    <w:p w14:paraId="6E1949A3" w14:textId="77777777" w:rsidR="00C226AC" w:rsidRDefault="00EE51BB">
      <w:pPr>
        <w:numPr>
          <w:ilvl w:val="0"/>
          <w:numId w:val="5"/>
        </w:numPr>
        <w:spacing w:before="240" w:after="240" w:line="360" w:lineRule="auto"/>
        <w:ind w:left="284" w:hanging="284"/>
        <w:rPr>
          <w:rFonts w:cs="Arial"/>
        </w:rPr>
      </w:pPr>
      <w:r>
        <w:rPr>
          <w:rFonts w:cs="Arial"/>
        </w:rPr>
        <w:t>Urząd zobowiązuje się:</w:t>
      </w:r>
    </w:p>
    <w:p w14:paraId="5B2AD857" w14:textId="77777777" w:rsidR="00C226AC" w:rsidRDefault="00EE51BB">
      <w:pPr>
        <w:pStyle w:val="Akapitzlist"/>
        <w:numPr>
          <w:ilvl w:val="0"/>
          <w:numId w:val="15"/>
        </w:numPr>
        <w:spacing w:before="120" w:after="120" w:line="360" w:lineRule="auto"/>
        <w:ind w:left="721" w:hanging="437"/>
        <w:contextualSpacing w:val="0"/>
        <w:rPr>
          <w:rFonts w:cs="Arial"/>
        </w:rPr>
      </w:pPr>
      <w:r>
        <w:rPr>
          <w:rFonts w:cs="Arial"/>
        </w:rPr>
        <w:lastRenderedPageBreak/>
        <w:t>wydać Bezrobotnemu skierowanie do odbycia stażu;</w:t>
      </w:r>
    </w:p>
    <w:p w14:paraId="15BA71A0" w14:textId="77777777" w:rsidR="00C226AC" w:rsidRDefault="00EE51BB">
      <w:pPr>
        <w:pStyle w:val="Akapitzlist"/>
        <w:numPr>
          <w:ilvl w:val="0"/>
          <w:numId w:val="15"/>
        </w:numPr>
        <w:tabs>
          <w:tab w:val="left" w:leader="dot" w:pos="8931"/>
        </w:tabs>
        <w:spacing w:before="120" w:after="120" w:line="360" w:lineRule="auto"/>
        <w:ind w:left="721" w:hanging="437"/>
        <w:contextualSpacing w:val="0"/>
        <w:rPr>
          <w:rFonts w:cs="Arial"/>
        </w:rPr>
      </w:pPr>
      <w:r>
        <w:rPr>
          <w:rFonts w:cs="Arial"/>
        </w:rPr>
        <w:t xml:space="preserve">wypłacać Bezrobotnemu odbywającemu staż stypendium na zasadach i  w  wysokości i terminach określonych w </w:t>
      </w:r>
      <w:r w:rsidRPr="009E6813">
        <w:rPr>
          <w:rFonts w:cs="Arial"/>
          <w:color w:val="000000" w:themeColor="text1"/>
        </w:rPr>
        <w:t>U</w:t>
      </w:r>
      <w:r>
        <w:rPr>
          <w:rFonts w:cs="Arial"/>
        </w:rPr>
        <w:t xml:space="preserve">stawie o rynku pracy i służbach zatrudnienia </w:t>
      </w:r>
      <w:r w:rsidRPr="009E6813">
        <w:rPr>
          <w:rFonts w:cs="Arial"/>
          <w:color w:val="000000" w:themeColor="text1"/>
        </w:rPr>
        <w:t>(zwanej dalej „Ustawą”)</w:t>
      </w:r>
      <w:r>
        <w:rPr>
          <w:rFonts w:cs="Arial"/>
        </w:rPr>
        <w:t>,</w:t>
      </w:r>
      <w:r>
        <w:rPr>
          <w:rFonts w:cs="Arial"/>
          <w:b/>
        </w:rPr>
        <w:t xml:space="preserve"> </w:t>
      </w:r>
      <w:r>
        <w:rPr>
          <w:rFonts w:cs="Arial"/>
        </w:rPr>
        <w:t xml:space="preserve">za okres odbywania stażu, na wskazany przez Bezrobotnego następujący rachunek płatniczy </w:t>
      </w:r>
      <w:r>
        <w:rPr>
          <w:rFonts w:cs="Arial"/>
        </w:rPr>
        <w:tab/>
        <w:t>;</w:t>
      </w:r>
    </w:p>
    <w:p w14:paraId="2CA5CFCF" w14:textId="77777777" w:rsidR="00C226AC" w:rsidRDefault="00EE51BB">
      <w:pPr>
        <w:pStyle w:val="Akapitzlist"/>
        <w:numPr>
          <w:ilvl w:val="0"/>
          <w:numId w:val="15"/>
        </w:numPr>
        <w:spacing w:before="120" w:after="120" w:line="360" w:lineRule="auto"/>
        <w:ind w:left="721" w:hanging="437"/>
        <w:contextualSpacing w:val="0"/>
        <w:rPr>
          <w:rFonts w:cs="Arial"/>
        </w:rPr>
      </w:pPr>
      <w:r>
        <w:rPr>
          <w:rFonts w:cs="Arial"/>
        </w:rPr>
        <w:t>ustalać i opłacać składki na ubezpieczenia emerytalne, rentowe i wypadkowe za Bezrobotnego odbywającego staż i pobierającego stypendium;</w:t>
      </w:r>
    </w:p>
    <w:p w14:paraId="7021F304" w14:textId="77777777" w:rsidR="00C226AC" w:rsidRDefault="00EE51BB">
      <w:pPr>
        <w:pStyle w:val="Akapitzlist"/>
        <w:numPr>
          <w:ilvl w:val="0"/>
          <w:numId w:val="15"/>
        </w:numPr>
        <w:spacing w:before="120" w:after="120" w:line="360" w:lineRule="auto"/>
        <w:ind w:left="721" w:hanging="437"/>
        <w:contextualSpacing w:val="0"/>
        <w:rPr>
          <w:rFonts w:cs="Arial"/>
        </w:rPr>
      </w:pPr>
      <w:r>
        <w:rPr>
          <w:rFonts w:cs="Arial"/>
        </w:rPr>
        <w:t>sprawować nadzór nad realizacją stażu;</w:t>
      </w:r>
    </w:p>
    <w:p w14:paraId="6174D0D8" w14:textId="77777777" w:rsidR="00C226AC" w:rsidRDefault="00EE51BB">
      <w:pPr>
        <w:pStyle w:val="Akapitzlist"/>
        <w:numPr>
          <w:ilvl w:val="0"/>
          <w:numId w:val="15"/>
        </w:numPr>
        <w:spacing w:before="120" w:after="120" w:line="360" w:lineRule="auto"/>
        <w:ind w:left="721" w:hanging="437"/>
        <w:contextualSpacing w:val="0"/>
        <w:rPr>
          <w:rFonts w:cs="Arial"/>
        </w:rPr>
      </w:pPr>
      <w:r>
        <w:rPr>
          <w:rFonts w:cs="Arial"/>
          <w:kern w:val="2"/>
        </w:rPr>
        <w:t xml:space="preserve">po zapoznaniu się z treścią sprawozdania, o którym mowa w § 4 ust. 2 pkt 1, wydać Bezrobotnemu zaświadczenie o odbytym stażu zawierające dane, o  których mowa w § 5 ust. 1 pkt 1 i 3-7 Rozporządzenia </w:t>
      </w:r>
      <w:proofErr w:type="spellStart"/>
      <w:r>
        <w:rPr>
          <w:rFonts w:cs="Arial"/>
          <w:kern w:val="2"/>
        </w:rPr>
        <w:t>MPiPS</w:t>
      </w:r>
      <w:proofErr w:type="spellEnd"/>
      <w:r>
        <w:rPr>
          <w:rFonts w:cs="Arial"/>
          <w:kern w:val="2"/>
        </w:rPr>
        <w:t xml:space="preserve"> z dnia 20 sierpnia 2009 roku w sprawie szczegółowych warunków odbywania stażu przez bezrobotnych i zwrócić opinię, o której mowa w § 3 ust. 4 pkt 3 wraz z  kopią programu stażu.</w:t>
      </w:r>
    </w:p>
    <w:p w14:paraId="597CD9FD" w14:textId="77777777" w:rsidR="00C226AC" w:rsidRDefault="00C226AC">
      <w:pPr>
        <w:pStyle w:val="Nagwek1"/>
        <w:spacing w:line="360" w:lineRule="auto"/>
        <w:jc w:val="center"/>
        <w:rPr>
          <w:rFonts w:cs="Arial"/>
          <w:color w:val="FF0000"/>
          <w:sz w:val="24"/>
          <w:szCs w:val="24"/>
        </w:rPr>
      </w:pPr>
    </w:p>
    <w:p w14:paraId="25C3B1DA" w14:textId="77777777" w:rsidR="00C226AC" w:rsidRDefault="00EE51BB">
      <w:pPr>
        <w:pStyle w:val="Nagwek1"/>
        <w:spacing w:before="0" w:line="360" w:lineRule="auto"/>
        <w:jc w:val="center"/>
        <w:rPr>
          <w:rFonts w:cs="Arial"/>
          <w:sz w:val="24"/>
          <w:szCs w:val="24"/>
        </w:rPr>
      </w:pPr>
      <w:r>
        <w:rPr>
          <w:rFonts w:cs="Arial"/>
          <w:sz w:val="24"/>
          <w:szCs w:val="24"/>
        </w:rPr>
        <w:t>Rozwiązanie Umowy</w:t>
      </w:r>
    </w:p>
    <w:p w14:paraId="5F8AC419" w14:textId="77777777" w:rsidR="00C226AC" w:rsidRDefault="00EE51BB">
      <w:pPr>
        <w:spacing w:line="360" w:lineRule="auto"/>
        <w:jc w:val="center"/>
        <w:rPr>
          <w:rFonts w:cs="Arial"/>
        </w:rPr>
      </w:pPr>
      <w:r>
        <w:rPr>
          <w:rFonts w:cs="Arial"/>
        </w:rPr>
        <w:t xml:space="preserve">§ </w:t>
      </w:r>
      <w:r w:rsidRPr="009E6813">
        <w:rPr>
          <w:rFonts w:cs="Arial"/>
          <w:color w:val="000000" w:themeColor="text1"/>
        </w:rPr>
        <w:t>6</w:t>
      </w:r>
      <w:r>
        <w:rPr>
          <w:rFonts w:cs="Arial"/>
        </w:rPr>
        <w:t>.</w:t>
      </w:r>
    </w:p>
    <w:p w14:paraId="6991CCFE" w14:textId="77777777" w:rsidR="00C226AC" w:rsidRDefault="00EE51BB">
      <w:pPr>
        <w:pStyle w:val="Akapitzlist"/>
        <w:numPr>
          <w:ilvl w:val="0"/>
          <w:numId w:val="25"/>
        </w:numPr>
        <w:shd w:val="clear" w:color="auto" w:fill="FFFFFF"/>
        <w:tabs>
          <w:tab w:val="clear" w:pos="720"/>
        </w:tabs>
        <w:spacing w:before="240" w:after="240" w:line="360" w:lineRule="auto"/>
        <w:ind w:left="284" w:hanging="284"/>
        <w:contextualSpacing w:val="0"/>
        <w:rPr>
          <w:rFonts w:cs="Arial"/>
        </w:rPr>
      </w:pPr>
      <w:r>
        <w:rPr>
          <w:rFonts w:cs="Arial"/>
        </w:rPr>
        <w:t>Urząd na wniosek Bezrobotnego odbywającego staż lub z urzędu może rozwiązać z Organizatorem stażu Umowę w przypadku nierealizowania przez Organizatora stażu programu stażu lub niedotrzymywania warunków jego odbywania, po wysłuchaniu Organizatora stażu.</w:t>
      </w:r>
    </w:p>
    <w:p w14:paraId="19722B48" w14:textId="77777777" w:rsidR="00C226AC" w:rsidRDefault="00EE51BB">
      <w:pPr>
        <w:pStyle w:val="Akapitzlist"/>
        <w:numPr>
          <w:ilvl w:val="0"/>
          <w:numId w:val="6"/>
        </w:numPr>
        <w:shd w:val="clear" w:color="auto" w:fill="FFFFFF"/>
        <w:tabs>
          <w:tab w:val="clear" w:pos="720"/>
        </w:tabs>
        <w:spacing w:before="240" w:after="240" w:line="360" w:lineRule="auto"/>
        <w:ind w:left="284" w:hanging="284"/>
        <w:contextualSpacing w:val="0"/>
        <w:rPr>
          <w:rFonts w:cs="Arial"/>
        </w:rPr>
      </w:pPr>
      <w:r>
        <w:rPr>
          <w:rFonts w:cs="Arial"/>
        </w:rPr>
        <w:t>Urząd na wniosek Organizatora stażu lub z urzędu po zasięgnięciu opinii Organizatora stażu i wysłuchaniu Bezrobotnego, może pozbawić Bezrobotnego możliwości kontynuowania stażu w przypadku:</w:t>
      </w:r>
    </w:p>
    <w:p w14:paraId="4BF31810" w14:textId="77777777" w:rsidR="00C226AC" w:rsidRDefault="00EE51BB">
      <w:pPr>
        <w:pStyle w:val="Akapitzlist"/>
        <w:numPr>
          <w:ilvl w:val="0"/>
          <w:numId w:val="23"/>
        </w:numPr>
        <w:shd w:val="clear" w:color="auto" w:fill="FFFFFF"/>
        <w:tabs>
          <w:tab w:val="clear" w:pos="720"/>
        </w:tabs>
        <w:spacing w:before="120" w:after="120" w:line="360" w:lineRule="auto"/>
        <w:ind w:left="709" w:hanging="425"/>
        <w:contextualSpacing w:val="0"/>
      </w:pPr>
      <w:r>
        <w:rPr>
          <w:rFonts w:cs="Arial"/>
        </w:rPr>
        <w:t>nieusprawiedliwionej nieobecności podczas więcej niż jednego dnia stażu;</w:t>
      </w:r>
    </w:p>
    <w:p w14:paraId="47EEEC6A" w14:textId="77777777" w:rsidR="00C226AC" w:rsidRDefault="00EE51BB">
      <w:pPr>
        <w:pStyle w:val="Akapitzlist"/>
        <w:numPr>
          <w:ilvl w:val="0"/>
          <w:numId w:val="23"/>
        </w:numPr>
        <w:shd w:val="clear" w:color="auto" w:fill="FFFFFF"/>
        <w:tabs>
          <w:tab w:val="clear" w:pos="720"/>
        </w:tabs>
        <w:spacing w:before="120" w:after="120" w:line="360" w:lineRule="auto"/>
        <w:ind w:left="709" w:hanging="425"/>
        <w:contextualSpacing w:val="0"/>
      </w:pPr>
      <w:r>
        <w:rPr>
          <w:rFonts w:cs="Arial"/>
        </w:rPr>
        <w:lastRenderedPageBreak/>
        <w:t>naruszenia podstawowych obowiązków określonych w regulaminie pracy, a w szczególności stawienia się do odbycia stażu w stanie wskazującym na spożycie alkoholu, narkotyków lub środków psychotropowych lub spożywania w miejscu pracy alkoholu, narkotyków lub środków psychotropowych;</w:t>
      </w:r>
    </w:p>
    <w:p w14:paraId="33F066BD" w14:textId="77777777" w:rsidR="00C226AC" w:rsidRDefault="00EE51BB">
      <w:pPr>
        <w:pStyle w:val="Akapitzlist"/>
        <w:numPr>
          <w:ilvl w:val="0"/>
          <w:numId w:val="23"/>
        </w:numPr>
        <w:shd w:val="clear" w:color="auto" w:fill="FFFFFF"/>
        <w:tabs>
          <w:tab w:val="clear" w:pos="720"/>
        </w:tabs>
        <w:spacing w:before="120" w:after="120" w:line="360" w:lineRule="auto"/>
        <w:ind w:left="709" w:hanging="425"/>
        <w:contextualSpacing w:val="0"/>
        <w:rPr>
          <w:rFonts w:cs="Arial"/>
        </w:rPr>
      </w:pPr>
      <w:r>
        <w:rPr>
          <w:rFonts w:cs="Arial"/>
        </w:rPr>
        <w:t>usprawiedliwionej nieobecności uniemożliwiającej zrealizowanie programu stażu</w:t>
      </w:r>
      <w:r>
        <w:rPr>
          <w:rFonts w:cs="Arial"/>
          <w:kern w:val="2"/>
          <w:lang w:eastAsia="zh-CN"/>
        </w:rPr>
        <w:t>.</w:t>
      </w:r>
    </w:p>
    <w:p w14:paraId="28A23E66" w14:textId="77777777" w:rsidR="00C226AC" w:rsidRDefault="00EE51BB">
      <w:pPr>
        <w:pStyle w:val="Akapitzlist"/>
        <w:numPr>
          <w:ilvl w:val="0"/>
          <w:numId w:val="6"/>
        </w:numPr>
        <w:shd w:val="clear" w:color="auto" w:fill="FFFFFF"/>
        <w:tabs>
          <w:tab w:val="clear" w:pos="720"/>
        </w:tabs>
        <w:spacing w:before="240" w:after="240" w:line="360" w:lineRule="auto"/>
        <w:ind w:left="284" w:hanging="284"/>
        <w:contextualSpacing w:val="0"/>
        <w:rPr>
          <w:rFonts w:cs="Arial"/>
        </w:rPr>
      </w:pPr>
      <w:r>
        <w:rPr>
          <w:rFonts w:cs="Arial"/>
        </w:rPr>
        <w:t>Urząd zastrzega sobie prawo rozwiązania umowy w trybie natychmiastowym w  przypadku zaistnienia innych okoliczności mających wpływ na realizację stażu np. podjęcie zatrudnienia, innej pracy zarobkowej lub działalności gospodarczej przez Bezrobotnego.</w:t>
      </w:r>
    </w:p>
    <w:p w14:paraId="73408B72" w14:textId="77777777" w:rsidR="00C226AC" w:rsidRDefault="00EE51BB">
      <w:pPr>
        <w:pStyle w:val="Nagwek1"/>
        <w:spacing w:before="0" w:line="360" w:lineRule="auto"/>
        <w:jc w:val="center"/>
        <w:rPr>
          <w:rFonts w:cs="Arial"/>
          <w:sz w:val="24"/>
          <w:szCs w:val="24"/>
        </w:rPr>
      </w:pPr>
      <w:r>
        <w:rPr>
          <w:rFonts w:cs="Arial"/>
          <w:sz w:val="24"/>
          <w:szCs w:val="24"/>
        </w:rPr>
        <w:t>Sankcje</w:t>
      </w:r>
    </w:p>
    <w:p w14:paraId="0E327DB1" w14:textId="77777777" w:rsidR="00C226AC" w:rsidRDefault="00EE51BB">
      <w:pPr>
        <w:spacing w:line="360" w:lineRule="auto"/>
        <w:jc w:val="center"/>
        <w:rPr>
          <w:rFonts w:cs="Arial"/>
        </w:rPr>
      </w:pPr>
      <w:r>
        <w:rPr>
          <w:rFonts w:cs="Arial"/>
        </w:rPr>
        <w:t xml:space="preserve">§ </w:t>
      </w:r>
      <w:r w:rsidRPr="009E6813">
        <w:rPr>
          <w:rFonts w:cs="Arial"/>
          <w:color w:val="000000" w:themeColor="text1"/>
        </w:rPr>
        <w:t>7.</w:t>
      </w:r>
    </w:p>
    <w:p w14:paraId="420CAAB8" w14:textId="77777777" w:rsidR="00C226AC" w:rsidRDefault="00EE51BB">
      <w:pPr>
        <w:pStyle w:val="Akapitzlist"/>
        <w:widowControl w:val="0"/>
        <w:numPr>
          <w:ilvl w:val="2"/>
          <w:numId w:val="6"/>
        </w:numPr>
        <w:shd w:val="clear" w:color="auto" w:fill="FFFFFF"/>
        <w:spacing w:before="240" w:after="240" w:line="360" w:lineRule="auto"/>
        <w:ind w:left="284" w:hanging="284"/>
        <w:contextualSpacing w:val="0"/>
        <w:textAlignment w:val="baseline"/>
        <w:rPr>
          <w:rFonts w:cs="Arial"/>
          <w:kern w:val="2"/>
          <w:lang w:eastAsia="zh-CN"/>
        </w:rPr>
      </w:pPr>
      <w:r>
        <w:rPr>
          <w:rFonts w:cs="Arial"/>
          <w:kern w:val="2"/>
          <w:lang w:eastAsia="zh-CN"/>
        </w:rPr>
        <w:t>W przypadku przerwania stażu przez:</w:t>
      </w:r>
    </w:p>
    <w:p w14:paraId="7AFE3041" w14:textId="77777777" w:rsidR="00C226AC" w:rsidRDefault="00EE51BB">
      <w:pPr>
        <w:pStyle w:val="Akapitzlist"/>
        <w:widowControl w:val="0"/>
        <w:numPr>
          <w:ilvl w:val="0"/>
          <w:numId w:val="16"/>
        </w:numPr>
        <w:shd w:val="clear" w:color="auto" w:fill="FFFFFF"/>
        <w:spacing w:before="120" w:after="120" w:line="360" w:lineRule="auto"/>
        <w:ind w:hanging="436"/>
        <w:contextualSpacing w:val="0"/>
        <w:textAlignment w:val="baseline"/>
        <w:rPr>
          <w:rFonts w:cs="Arial"/>
          <w:kern w:val="2"/>
          <w:lang w:eastAsia="zh-CN"/>
        </w:rPr>
      </w:pPr>
      <w:r>
        <w:rPr>
          <w:rFonts w:cs="Arial"/>
          <w:kern w:val="2"/>
          <w:lang w:eastAsia="zh-CN"/>
        </w:rPr>
        <w:t>Urząd z powodu niezrealizowania przez Organizatora stażu programu stażu lub niedotrzymania warunków jego odbywania,</w:t>
      </w:r>
    </w:p>
    <w:p w14:paraId="048E1E89" w14:textId="77777777" w:rsidR="00C226AC" w:rsidRDefault="00EE51BB">
      <w:pPr>
        <w:pStyle w:val="Akapitzlist"/>
        <w:widowControl w:val="0"/>
        <w:numPr>
          <w:ilvl w:val="0"/>
          <w:numId w:val="16"/>
        </w:numPr>
        <w:shd w:val="clear" w:color="auto" w:fill="FFFFFF"/>
        <w:spacing w:before="120" w:after="120" w:line="360" w:lineRule="auto"/>
        <w:ind w:hanging="436"/>
        <w:contextualSpacing w:val="0"/>
        <w:textAlignment w:val="baseline"/>
        <w:rPr>
          <w:rFonts w:cs="Arial"/>
          <w:kern w:val="2"/>
          <w:lang w:eastAsia="zh-CN"/>
        </w:rPr>
      </w:pPr>
      <w:r>
        <w:rPr>
          <w:rFonts w:cs="Arial"/>
          <w:kern w:val="2"/>
          <w:lang w:eastAsia="zh-CN"/>
        </w:rPr>
        <w:t>Organizatora stażu bez uzasadnionej przyczyny</w:t>
      </w:r>
    </w:p>
    <w:p w14:paraId="5B36170E" w14:textId="77777777" w:rsidR="00C226AC" w:rsidRDefault="00EE51BB">
      <w:pPr>
        <w:pStyle w:val="Akapitzlist"/>
        <w:widowControl w:val="0"/>
        <w:numPr>
          <w:ilvl w:val="0"/>
          <w:numId w:val="17"/>
        </w:numPr>
        <w:shd w:val="clear" w:color="auto" w:fill="FFFFFF"/>
        <w:spacing w:before="120" w:after="120" w:line="360" w:lineRule="auto"/>
        <w:ind w:hanging="436"/>
        <w:contextualSpacing w:val="0"/>
        <w:textAlignment w:val="baseline"/>
        <w:rPr>
          <w:rFonts w:cs="Arial"/>
          <w:kern w:val="2"/>
          <w:lang w:eastAsia="zh-CN"/>
        </w:rPr>
      </w:pPr>
      <w:r>
        <w:rPr>
          <w:rFonts w:cs="Arial"/>
          <w:kern w:val="2"/>
          <w:lang w:eastAsia="zh-CN"/>
        </w:rPr>
        <w:t>Organizator stażu nie będzie mógł korzystać z form pomocy, z wyłączeniem pośrednictwa pracy i poradnictwa zawodowego, przez okres 12 miesięcy od dnia przerwania stażu przez Organizatora stażu.</w:t>
      </w:r>
    </w:p>
    <w:p w14:paraId="451F5126" w14:textId="77777777" w:rsidR="00C226AC" w:rsidRDefault="00EE51BB">
      <w:pPr>
        <w:pStyle w:val="Akapitzlist"/>
        <w:widowControl w:val="0"/>
        <w:numPr>
          <w:ilvl w:val="0"/>
          <w:numId w:val="18"/>
        </w:numPr>
        <w:shd w:val="clear" w:color="auto" w:fill="FFFFFF"/>
        <w:spacing w:before="240" w:after="240" w:line="360" w:lineRule="auto"/>
        <w:ind w:left="284" w:hanging="284"/>
        <w:contextualSpacing w:val="0"/>
        <w:textAlignment w:val="baseline"/>
        <w:rPr>
          <w:rFonts w:cs="Arial"/>
          <w:kern w:val="2"/>
          <w:lang w:eastAsia="zh-CN"/>
        </w:rPr>
      </w:pPr>
      <w:r>
        <w:rPr>
          <w:rFonts w:cs="Arial"/>
          <w:kern w:val="2"/>
          <w:lang w:eastAsia="zh-CN"/>
        </w:rPr>
        <w:t xml:space="preserve">Bezrobotny, który z własnej winy nie podjął albo przerwał realizację stażu, </w:t>
      </w:r>
      <w:r>
        <w:rPr>
          <w:rFonts w:cs="Arial"/>
        </w:rPr>
        <w:t>zwraca na wyodrębniony rachunek bankowy Urzędu koszty:</w:t>
      </w:r>
    </w:p>
    <w:p w14:paraId="5D78E935" w14:textId="77777777" w:rsidR="00C226AC" w:rsidRDefault="00EE51BB">
      <w:pPr>
        <w:pStyle w:val="Akapitzlist"/>
        <w:numPr>
          <w:ilvl w:val="0"/>
          <w:numId w:val="19"/>
        </w:numPr>
        <w:spacing w:before="120" w:after="120" w:line="360" w:lineRule="auto"/>
        <w:ind w:hanging="436"/>
        <w:contextualSpacing w:val="0"/>
        <w:rPr>
          <w:rFonts w:cs="Arial"/>
        </w:rPr>
      </w:pPr>
      <w:r>
        <w:rPr>
          <w:rFonts w:cs="Arial"/>
        </w:rPr>
        <w:t>badań lekarskich i psychologicznych;</w:t>
      </w:r>
    </w:p>
    <w:p w14:paraId="02977E42" w14:textId="77777777" w:rsidR="00C226AC" w:rsidRDefault="00EE51BB">
      <w:pPr>
        <w:pStyle w:val="Akapitzlist"/>
        <w:numPr>
          <w:ilvl w:val="0"/>
          <w:numId w:val="19"/>
        </w:numPr>
        <w:spacing w:before="120" w:after="120" w:line="360" w:lineRule="auto"/>
        <w:ind w:hanging="436"/>
        <w:contextualSpacing w:val="0"/>
        <w:rPr>
          <w:rFonts w:cs="Arial"/>
        </w:rPr>
      </w:pPr>
      <w:r>
        <w:rPr>
          <w:rFonts w:cs="Arial"/>
        </w:rPr>
        <w:t xml:space="preserve">przejazdu, o których mowa w art. 206 ust.1 </w:t>
      </w:r>
      <w:r w:rsidRPr="009E6813">
        <w:rPr>
          <w:rFonts w:cs="Arial"/>
          <w:color w:val="000000" w:themeColor="text1"/>
        </w:rPr>
        <w:t>U</w:t>
      </w:r>
      <w:r w:rsidR="009E6813">
        <w:rPr>
          <w:rFonts w:cs="Arial"/>
        </w:rPr>
        <w:t>stawy</w:t>
      </w:r>
      <w:r>
        <w:rPr>
          <w:rFonts w:cs="Arial"/>
        </w:rPr>
        <w:t>;</w:t>
      </w:r>
    </w:p>
    <w:p w14:paraId="08D361F4" w14:textId="77777777" w:rsidR="00C226AC" w:rsidRPr="009E6813" w:rsidRDefault="00EE51BB" w:rsidP="009E6813">
      <w:pPr>
        <w:pStyle w:val="Akapitzlist"/>
        <w:numPr>
          <w:ilvl w:val="0"/>
          <w:numId w:val="19"/>
        </w:numPr>
        <w:spacing w:before="120" w:after="120" w:line="360" w:lineRule="auto"/>
        <w:ind w:hanging="436"/>
        <w:contextualSpacing w:val="0"/>
        <w:rPr>
          <w:rFonts w:cs="Arial"/>
        </w:rPr>
      </w:pPr>
      <w:r>
        <w:rPr>
          <w:rFonts w:cs="Arial"/>
        </w:rPr>
        <w:t xml:space="preserve">zakwaterowania, o których mowa w art. 206 ust.2 </w:t>
      </w:r>
      <w:r w:rsidRPr="009E6813">
        <w:rPr>
          <w:rFonts w:cs="Arial"/>
          <w:color w:val="000000" w:themeColor="text1"/>
        </w:rPr>
        <w:t>U</w:t>
      </w:r>
      <w:r>
        <w:rPr>
          <w:rFonts w:cs="Arial"/>
        </w:rPr>
        <w:t xml:space="preserve">stawy </w:t>
      </w:r>
      <w:r w:rsidRPr="009E6813">
        <w:rPr>
          <w:rFonts w:cs="Arial"/>
          <w:color w:val="C9211E"/>
        </w:rPr>
        <w:t xml:space="preserve"> </w:t>
      </w:r>
      <w:r w:rsidR="009E6813" w:rsidRPr="009E6813">
        <w:rPr>
          <w:rFonts w:cs="Arial"/>
          <w:color w:val="000000" w:themeColor="text1"/>
        </w:rPr>
        <w:t xml:space="preserve">-  </w:t>
      </w:r>
      <w:r w:rsidRPr="009E6813">
        <w:rPr>
          <w:rFonts w:cs="Arial"/>
        </w:rPr>
        <w:t>ile zostały poniesione.</w:t>
      </w:r>
    </w:p>
    <w:p w14:paraId="3061750E" w14:textId="77777777" w:rsidR="00C226AC" w:rsidRDefault="00EE51BB">
      <w:pPr>
        <w:pStyle w:val="Akapitzlist"/>
        <w:numPr>
          <w:ilvl w:val="0"/>
          <w:numId w:val="11"/>
        </w:numPr>
        <w:spacing w:before="240" w:after="240" w:line="360" w:lineRule="auto"/>
        <w:ind w:left="284" w:hanging="284"/>
        <w:contextualSpacing w:val="0"/>
        <w:rPr>
          <w:rFonts w:cs="Arial"/>
        </w:rPr>
      </w:pPr>
      <w:r>
        <w:rPr>
          <w:rFonts w:cs="Arial"/>
        </w:rPr>
        <w:lastRenderedPageBreak/>
        <w:t>Urząd pozbawia statusu Bezrobotnego, jeśli z własnej winy po skierowaniu przez Urząd lub zawarciu Umowy nie podjął On albo przerwał realizację stażu, chyba że powodem niepodjęcia albo przerwania realizacji stażu było podjęcie zatrudnienia, innej pracy zarobkowej lub działalności gospodarczej; pozbawienie statusu bezrobotnego następuje od następnego dnia po dniu skierowania lub zawarciu Umowy, albo od dnia przerwania realizacji stażu, na okres 90 dni.</w:t>
      </w:r>
    </w:p>
    <w:p w14:paraId="25D47963" w14:textId="77777777" w:rsidR="00C226AC" w:rsidRDefault="00EE51BB">
      <w:pPr>
        <w:pStyle w:val="Nagwek1"/>
        <w:spacing w:before="0" w:line="360" w:lineRule="auto"/>
        <w:jc w:val="center"/>
        <w:rPr>
          <w:rFonts w:cs="Arial"/>
          <w:sz w:val="24"/>
          <w:szCs w:val="24"/>
        </w:rPr>
      </w:pPr>
      <w:r>
        <w:rPr>
          <w:rFonts w:cs="Arial"/>
          <w:sz w:val="24"/>
          <w:szCs w:val="24"/>
        </w:rPr>
        <w:t>Doręczenia</w:t>
      </w:r>
    </w:p>
    <w:p w14:paraId="6341975A" w14:textId="77777777" w:rsidR="00C226AC" w:rsidRDefault="00EE51BB">
      <w:pPr>
        <w:spacing w:line="360" w:lineRule="auto"/>
        <w:jc w:val="center"/>
        <w:rPr>
          <w:rFonts w:cs="Arial"/>
        </w:rPr>
      </w:pPr>
      <w:r>
        <w:rPr>
          <w:rFonts w:cs="Arial"/>
        </w:rPr>
        <w:t xml:space="preserve">§ </w:t>
      </w:r>
      <w:r w:rsidRPr="009E6813">
        <w:rPr>
          <w:rFonts w:cs="Arial"/>
          <w:color w:val="000000" w:themeColor="text1"/>
        </w:rPr>
        <w:t>8.</w:t>
      </w:r>
    </w:p>
    <w:p w14:paraId="66584BB8" w14:textId="77777777" w:rsidR="00C226AC" w:rsidRDefault="00EE51BB">
      <w:pPr>
        <w:pStyle w:val="Akapitzlist"/>
        <w:numPr>
          <w:ilvl w:val="0"/>
          <w:numId w:val="20"/>
        </w:numPr>
        <w:shd w:val="clear" w:color="auto" w:fill="FFFFFF"/>
        <w:tabs>
          <w:tab w:val="left" w:pos="2880"/>
        </w:tabs>
        <w:spacing w:before="240" w:after="240" w:line="360" w:lineRule="auto"/>
        <w:ind w:left="284" w:hanging="284"/>
        <w:contextualSpacing w:val="0"/>
        <w:rPr>
          <w:rFonts w:cs="Arial"/>
        </w:rPr>
      </w:pPr>
      <w:r>
        <w:rPr>
          <w:rFonts w:cs="Arial"/>
        </w:rPr>
        <w:t xml:space="preserve">Strony </w:t>
      </w:r>
      <w:r w:rsidRPr="009E6813">
        <w:rPr>
          <w:rFonts w:cs="Arial"/>
          <w:color w:val="000000" w:themeColor="text1"/>
        </w:rPr>
        <w:t>wskazują</w:t>
      </w:r>
      <w:r>
        <w:rPr>
          <w:rFonts w:cs="Arial"/>
          <w:color w:val="C9211E"/>
        </w:rPr>
        <w:t xml:space="preserve"> </w:t>
      </w:r>
      <w:r>
        <w:rPr>
          <w:rFonts w:cs="Arial"/>
        </w:rPr>
        <w:t>następujące adresy dla doręczeń:</w:t>
      </w:r>
    </w:p>
    <w:p w14:paraId="645DC947" w14:textId="77777777" w:rsidR="00C226AC" w:rsidRDefault="00EE51BB">
      <w:pPr>
        <w:pStyle w:val="Akapitzlist"/>
        <w:numPr>
          <w:ilvl w:val="0"/>
          <w:numId w:val="21"/>
        </w:numPr>
        <w:shd w:val="clear" w:color="auto" w:fill="FFFFFF"/>
        <w:tabs>
          <w:tab w:val="left" w:leader="dot" w:pos="8931"/>
        </w:tabs>
        <w:spacing w:before="120" w:after="120" w:line="360" w:lineRule="auto"/>
        <w:ind w:hanging="436"/>
        <w:contextualSpacing w:val="0"/>
        <w:rPr>
          <w:rFonts w:cs="Arial"/>
        </w:rPr>
      </w:pPr>
      <w:r>
        <w:rPr>
          <w:rFonts w:cs="Arial"/>
        </w:rPr>
        <w:t xml:space="preserve">Organizator stażu: </w:t>
      </w:r>
      <w:r>
        <w:rPr>
          <w:rFonts w:cs="Arial"/>
        </w:rPr>
        <w:tab/>
      </w:r>
    </w:p>
    <w:p w14:paraId="7CFF9729" w14:textId="77777777" w:rsidR="00C226AC" w:rsidRDefault="00EE51BB">
      <w:pPr>
        <w:pStyle w:val="Akapitzlist"/>
        <w:numPr>
          <w:ilvl w:val="0"/>
          <w:numId w:val="21"/>
        </w:numPr>
        <w:shd w:val="clear" w:color="auto" w:fill="FFFFFF"/>
        <w:tabs>
          <w:tab w:val="left" w:leader="dot" w:pos="8931"/>
        </w:tabs>
        <w:spacing w:before="120" w:after="120" w:line="360" w:lineRule="auto"/>
        <w:ind w:hanging="436"/>
        <w:contextualSpacing w:val="0"/>
        <w:rPr>
          <w:rFonts w:cs="Arial"/>
          <w:color w:val="FF0000"/>
        </w:rPr>
      </w:pPr>
      <w:r>
        <w:rPr>
          <w:rFonts w:cs="Arial"/>
        </w:rPr>
        <w:t xml:space="preserve">Bezrobotny: </w:t>
      </w:r>
      <w:r>
        <w:rPr>
          <w:rFonts w:cs="Arial"/>
        </w:rPr>
        <w:tab/>
      </w:r>
    </w:p>
    <w:p w14:paraId="7456EF16" w14:textId="77777777" w:rsidR="00C226AC" w:rsidRDefault="00EE51BB">
      <w:pPr>
        <w:pStyle w:val="Akapitzlist"/>
        <w:numPr>
          <w:ilvl w:val="0"/>
          <w:numId w:val="21"/>
        </w:numPr>
        <w:shd w:val="clear" w:color="auto" w:fill="FFFFFF"/>
        <w:spacing w:before="120" w:after="120" w:line="360" w:lineRule="auto"/>
        <w:ind w:hanging="436"/>
        <w:contextualSpacing w:val="0"/>
        <w:rPr>
          <w:rFonts w:cs="Arial"/>
        </w:rPr>
      </w:pPr>
      <w:r>
        <w:rPr>
          <w:rFonts w:cs="Arial"/>
        </w:rPr>
        <w:t xml:space="preserve">Urząd: ul. Tadeusza Zawadzkiego ”Zośki” 11, 82-440 Dzierzgoń, </w:t>
      </w:r>
    </w:p>
    <w:p w14:paraId="461F0E1C" w14:textId="77777777" w:rsidR="00C226AC" w:rsidRDefault="00EE51BB">
      <w:pPr>
        <w:numPr>
          <w:ilvl w:val="2"/>
          <w:numId w:val="6"/>
        </w:numPr>
        <w:shd w:val="clear" w:color="auto" w:fill="FFFFFF"/>
        <w:spacing w:before="240" w:after="240" w:line="360" w:lineRule="auto"/>
        <w:ind w:left="284" w:hanging="284"/>
        <w:rPr>
          <w:rFonts w:cs="Arial"/>
        </w:rPr>
      </w:pPr>
      <w:r>
        <w:rPr>
          <w:rFonts w:cs="Arial"/>
        </w:rPr>
        <w:t>Zmiana ww. adresów nie stanowi zmiany umowy. W przypadku zmiany adresu, Strona, której zmiana dotyczy jest zobowiązana do niezwłocznego poinformowania o tym fakcie drugą Stronę w formie pisemnej. Niewywiązanie się z  obowiązku poinformowania o zmianie adresu, skutkuje uznaniem korespondencji wysłanej na ostatni</w:t>
      </w:r>
      <w:r>
        <w:rPr>
          <w:rFonts w:cs="Arial"/>
          <w:color w:val="C9211E"/>
        </w:rPr>
        <w:t xml:space="preserve"> </w:t>
      </w:r>
      <w:r w:rsidRPr="009E6813">
        <w:rPr>
          <w:rFonts w:cs="Arial"/>
          <w:color w:val="000000" w:themeColor="text1"/>
        </w:rPr>
        <w:t>wskazany</w:t>
      </w:r>
      <w:r>
        <w:rPr>
          <w:rFonts w:cs="Arial"/>
          <w:color w:val="C9211E"/>
        </w:rPr>
        <w:t xml:space="preserve"> </w:t>
      </w:r>
      <w:r>
        <w:rPr>
          <w:rFonts w:cs="Arial"/>
        </w:rPr>
        <w:t>adres, za doręczoną.</w:t>
      </w:r>
    </w:p>
    <w:p w14:paraId="306D3066" w14:textId="77777777" w:rsidR="00C226AC" w:rsidRDefault="00EE51BB">
      <w:pPr>
        <w:numPr>
          <w:ilvl w:val="2"/>
          <w:numId w:val="6"/>
        </w:numPr>
        <w:shd w:val="clear" w:color="auto" w:fill="FFFFFF"/>
        <w:spacing w:before="240" w:after="240" w:line="360" w:lineRule="auto"/>
        <w:ind w:left="284" w:hanging="284"/>
        <w:rPr>
          <w:rFonts w:cs="Arial"/>
        </w:rPr>
      </w:pPr>
      <w:r>
        <w:rPr>
          <w:rFonts w:cs="Arial"/>
        </w:rPr>
        <w:t xml:space="preserve">Strony </w:t>
      </w:r>
      <w:r w:rsidRPr="009E6813">
        <w:rPr>
          <w:rFonts w:cs="Arial"/>
          <w:color w:val="000000" w:themeColor="text1"/>
        </w:rPr>
        <w:t>wskazują</w:t>
      </w:r>
      <w:r>
        <w:rPr>
          <w:rFonts w:cs="Arial"/>
          <w:color w:val="C9211E"/>
        </w:rPr>
        <w:t xml:space="preserve"> </w:t>
      </w:r>
      <w:r>
        <w:rPr>
          <w:rFonts w:cs="Arial"/>
        </w:rPr>
        <w:t>adresy mailowe do bieżących kontaktów w ramach realizacji niniejszej umowy:</w:t>
      </w:r>
    </w:p>
    <w:p w14:paraId="67E685EE" w14:textId="77777777" w:rsidR="00C226AC" w:rsidRDefault="00EE51BB">
      <w:pPr>
        <w:pStyle w:val="Akapitzlist"/>
        <w:numPr>
          <w:ilvl w:val="0"/>
          <w:numId w:val="22"/>
        </w:numPr>
        <w:shd w:val="clear" w:color="auto" w:fill="FFFFFF"/>
        <w:tabs>
          <w:tab w:val="left" w:leader="dot" w:pos="8931"/>
        </w:tabs>
        <w:spacing w:before="120" w:after="120" w:line="360" w:lineRule="auto"/>
        <w:ind w:left="721" w:hanging="437"/>
        <w:contextualSpacing w:val="0"/>
        <w:rPr>
          <w:rFonts w:cs="Arial"/>
        </w:rPr>
      </w:pPr>
      <w:r>
        <w:rPr>
          <w:rFonts w:cs="Arial"/>
        </w:rPr>
        <w:t xml:space="preserve">Organizator stażu: </w:t>
      </w:r>
      <w:r>
        <w:rPr>
          <w:rFonts w:cs="Arial"/>
        </w:rPr>
        <w:tab/>
      </w:r>
    </w:p>
    <w:p w14:paraId="11ACE33D" w14:textId="77777777" w:rsidR="00C226AC" w:rsidRDefault="00EE51BB">
      <w:pPr>
        <w:pStyle w:val="Akapitzlist"/>
        <w:numPr>
          <w:ilvl w:val="0"/>
          <w:numId w:val="22"/>
        </w:numPr>
        <w:shd w:val="clear" w:color="auto" w:fill="FFFFFF"/>
        <w:tabs>
          <w:tab w:val="left" w:leader="dot" w:pos="8931"/>
        </w:tabs>
        <w:spacing w:before="120" w:after="120" w:line="360" w:lineRule="auto"/>
        <w:ind w:left="721" w:hanging="437"/>
        <w:contextualSpacing w:val="0"/>
        <w:rPr>
          <w:rFonts w:cs="Arial"/>
        </w:rPr>
      </w:pPr>
      <w:r>
        <w:rPr>
          <w:rFonts w:cs="Arial"/>
        </w:rPr>
        <w:t xml:space="preserve">Bezrobotny: </w:t>
      </w:r>
      <w:r>
        <w:rPr>
          <w:rFonts w:cs="Arial"/>
        </w:rPr>
        <w:tab/>
        <w:t xml:space="preserve"> </w:t>
      </w:r>
    </w:p>
    <w:p w14:paraId="30966497" w14:textId="77777777" w:rsidR="00C226AC" w:rsidRDefault="00EE51BB">
      <w:pPr>
        <w:pStyle w:val="Akapitzlist"/>
        <w:numPr>
          <w:ilvl w:val="0"/>
          <w:numId w:val="22"/>
        </w:numPr>
        <w:shd w:val="clear" w:color="auto" w:fill="FFFFFF"/>
        <w:tabs>
          <w:tab w:val="left" w:leader="dot" w:pos="8931"/>
        </w:tabs>
        <w:spacing w:before="120" w:after="120" w:line="360" w:lineRule="auto"/>
        <w:ind w:left="721" w:hanging="437"/>
        <w:contextualSpacing w:val="0"/>
        <w:rPr>
          <w:rFonts w:cs="Arial"/>
        </w:rPr>
      </w:pPr>
      <w:r>
        <w:rPr>
          <w:rFonts w:cs="Arial"/>
        </w:rPr>
        <w:t xml:space="preserve">Urząd: gdsz@praca.gov.pl </w:t>
      </w:r>
    </w:p>
    <w:p w14:paraId="149DCEFF" w14:textId="77777777" w:rsidR="00C226AC" w:rsidRDefault="00EE51BB">
      <w:pPr>
        <w:pStyle w:val="Nagwek1"/>
        <w:spacing w:line="360" w:lineRule="auto"/>
        <w:jc w:val="center"/>
        <w:rPr>
          <w:rFonts w:cs="Arial"/>
          <w:sz w:val="24"/>
          <w:szCs w:val="24"/>
        </w:rPr>
      </w:pPr>
      <w:r>
        <w:rPr>
          <w:rFonts w:cs="Arial"/>
          <w:sz w:val="24"/>
          <w:szCs w:val="24"/>
        </w:rPr>
        <w:t>Zmiana umowy</w:t>
      </w:r>
    </w:p>
    <w:p w14:paraId="051AD3D3" w14:textId="77777777" w:rsidR="00C226AC" w:rsidRDefault="00EE51BB">
      <w:pPr>
        <w:spacing w:line="360" w:lineRule="auto"/>
        <w:jc w:val="center"/>
        <w:rPr>
          <w:rFonts w:cs="Arial"/>
        </w:rPr>
      </w:pPr>
      <w:r>
        <w:rPr>
          <w:rFonts w:cs="Arial"/>
        </w:rPr>
        <w:t xml:space="preserve">§ </w:t>
      </w:r>
      <w:r w:rsidRPr="009E6813">
        <w:rPr>
          <w:rFonts w:cs="Arial"/>
          <w:color w:val="000000" w:themeColor="text1"/>
        </w:rPr>
        <w:t>9</w:t>
      </w:r>
      <w:r>
        <w:rPr>
          <w:rFonts w:cs="Arial"/>
        </w:rPr>
        <w:t>.</w:t>
      </w:r>
    </w:p>
    <w:p w14:paraId="713CE831" w14:textId="77777777" w:rsidR="00C226AC" w:rsidRDefault="00EE51BB">
      <w:pPr>
        <w:pStyle w:val="Akapitzlist"/>
        <w:numPr>
          <w:ilvl w:val="2"/>
          <w:numId w:val="26"/>
        </w:numPr>
        <w:shd w:val="clear" w:color="auto" w:fill="FFFFFF"/>
        <w:spacing w:before="240" w:after="240" w:line="360" w:lineRule="auto"/>
        <w:ind w:left="284" w:hanging="284"/>
        <w:contextualSpacing w:val="0"/>
        <w:rPr>
          <w:rFonts w:cs="Arial"/>
        </w:rPr>
      </w:pPr>
      <w:r>
        <w:rPr>
          <w:rFonts w:cs="Arial"/>
        </w:rPr>
        <w:lastRenderedPageBreak/>
        <w:t xml:space="preserve">Wszelkie zmiany i uzupełnienia Umowy wymagają formy pisemnej pod rygorem nieważności. </w:t>
      </w:r>
    </w:p>
    <w:p w14:paraId="48A495E3" w14:textId="77777777" w:rsidR="00C226AC" w:rsidRDefault="00EE51BB">
      <w:pPr>
        <w:pStyle w:val="Akapitzlist"/>
        <w:numPr>
          <w:ilvl w:val="2"/>
          <w:numId w:val="7"/>
        </w:numPr>
        <w:shd w:val="clear" w:color="auto" w:fill="FFFFFF"/>
        <w:spacing w:before="240" w:after="240" w:line="360" w:lineRule="auto"/>
        <w:ind w:left="284" w:hanging="284"/>
        <w:contextualSpacing w:val="0"/>
        <w:rPr>
          <w:rFonts w:cs="Arial"/>
        </w:rPr>
      </w:pPr>
      <w:r>
        <w:rPr>
          <w:rFonts w:cs="Arial"/>
        </w:rPr>
        <w:t xml:space="preserve">W sprawach nieuregulowanych niniejszą umową obowiązują przepisy Kodeksu </w:t>
      </w:r>
      <w:r w:rsidRPr="009E6813">
        <w:rPr>
          <w:rFonts w:cs="Arial"/>
          <w:color w:val="000000" w:themeColor="text1"/>
        </w:rPr>
        <w:t>c</w:t>
      </w:r>
      <w:r>
        <w:rPr>
          <w:rFonts w:cs="Arial"/>
        </w:rPr>
        <w:t xml:space="preserve">ywilnego, Kodeksu </w:t>
      </w:r>
      <w:r w:rsidRPr="009E6813">
        <w:rPr>
          <w:rFonts w:cs="Arial"/>
          <w:color w:val="000000" w:themeColor="text1"/>
        </w:rPr>
        <w:t>p</w:t>
      </w:r>
      <w:r>
        <w:rPr>
          <w:rFonts w:cs="Arial"/>
        </w:rPr>
        <w:t>racy, ustawy z dnia 20 marca 2025r. o rynku pracy i  służbach zatrudnienia, Rozporządzenia Ministra Pracy i Polityki Społecznej z  dnia 20 sierpnia 2009 r. w sprawie szczegółowych warunków odbywania stażu przez bezrobotnych.</w:t>
      </w:r>
    </w:p>
    <w:p w14:paraId="6D17097E" w14:textId="77777777" w:rsidR="00C226AC" w:rsidRDefault="00EE51BB">
      <w:pPr>
        <w:pStyle w:val="Nagwek1"/>
        <w:spacing w:line="360" w:lineRule="auto"/>
        <w:jc w:val="center"/>
        <w:rPr>
          <w:rFonts w:cs="Arial"/>
          <w:sz w:val="24"/>
          <w:szCs w:val="24"/>
        </w:rPr>
      </w:pPr>
      <w:r>
        <w:rPr>
          <w:rFonts w:cs="Arial"/>
          <w:sz w:val="24"/>
          <w:szCs w:val="24"/>
        </w:rPr>
        <w:t>Postanowienia końcowe</w:t>
      </w:r>
    </w:p>
    <w:p w14:paraId="27D4136C" w14:textId="77777777" w:rsidR="00C226AC" w:rsidRDefault="00EE51BB">
      <w:pPr>
        <w:spacing w:line="360" w:lineRule="auto"/>
        <w:jc w:val="center"/>
        <w:rPr>
          <w:rFonts w:cs="Arial"/>
        </w:rPr>
      </w:pPr>
      <w:r>
        <w:rPr>
          <w:rFonts w:cs="Arial"/>
        </w:rPr>
        <w:t xml:space="preserve">§ </w:t>
      </w:r>
      <w:r w:rsidRPr="00EB2797">
        <w:rPr>
          <w:rFonts w:cs="Arial"/>
          <w:color w:val="000000" w:themeColor="text1"/>
        </w:rPr>
        <w:t>10.</w:t>
      </w:r>
    </w:p>
    <w:p w14:paraId="0DF9D866" w14:textId="77777777" w:rsidR="00C226AC" w:rsidRDefault="00EE51BB">
      <w:pPr>
        <w:pStyle w:val="Akapitzlist"/>
        <w:numPr>
          <w:ilvl w:val="3"/>
          <w:numId w:val="27"/>
        </w:numPr>
        <w:spacing w:before="240" w:after="240" w:line="360" w:lineRule="auto"/>
        <w:ind w:left="284" w:hanging="284"/>
        <w:contextualSpacing w:val="0"/>
        <w:rPr>
          <w:rFonts w:cs="Arial"/>
        </w:rPr>
      </w:pPr>
      <w:r>
        <w:rPr>
          <w:rFonts w:cs="Arial"/>
        </w:rPr>
        <w:t>Zgodnie z ustawą z dnia 9 kwietnia 2010 r. o udostępnianiu informacji gospodarczych i wymianie danych gospodarczych, informacja o zobowiązaniu wynikającym z umowy może zostać przekazana przez Urząd do Krajowego Rejestru Długów Biura Informacji Gospodarczej S.A.</w:t>
      </w:r>
    </w:p>
    <w:p w14:paraId="44EF8371" w14:textId="77777777" w:rsidR="00C226AC" w:rsidRDefault="00EE51BB">
      <w:pPr>
        <w:pStyle w:val="Akapitzlist"/>
        <w:numPr>
          <w:ilvl w:val="3"/>
          <w:numId w:val="8"/>
        </w:numPr>
        <w:spacing w:before="240" w:after="240" w:line="360" w:lineRule="auto"/>
        <w:ind w:left="284" w:hanging="284"/>
        <w:contextualSpacing w:val="0"/>
        <w:rPr>
          <w:rFonts w:cs="Arial"/>
        </w:rPr>
      </w:pPr>
      <w:r>
        <w:rPr>
          <w:rFonts w:cs="Arial"/>
        </w:rPr>
        <w:t>Umowa jest jawna i podlega udostępnianiu na zasadach określonych w ustawie z  dnia 6 września 2001 r. o dostępie do informacji publicznej, z zastrzeżeniem danych osobowych Bezrobotnego, które nie będą udostępniane osobom nieupoważnionym.</w:t>
      </w:r>
    </w:p>
    <w:p w14:paraId="33925D58" w14:textId="77777777" w:rsidR="00C226AC" w:rsidRDefault="00EE51BB">
      <w:pPr>
        <w:pStyle w:val="Akapitzlist"/>
        <w:numPr>
          <w:ilvl w:val="3"/>
          <w:numId w:val="8"/>
        </w:numPr>
        <w:spacing w:before="240" w:after="240" w:line="360" w:lineRule="auto"/>
        <w:ind w:left="284" w:hanging="284"/>
        <w:contextualSpacing w:val="0"/>
        <w:rPr>
          <w:rFonts w:cs="Arial"/>
        </w:rPr>
      </w:pPr>
      <w:r>
        <w:rPr>
          <w:rFonts w:cs="Arial"/>
        </w:rPr>
        <w:t>Wszelkie spory powstałe na tle lub w związku z realizacją Umowy będą rozstrzygane polubownie. W braku porozumienia, sądem właściwym dla stron będzie sąd powszechny właściwy dla Urzędu.</w:t>
      </w:r>
    </w:p>
    <w:p w14:paraId="1113C3E6" w14:textId="77777777" w:rsidR="00C226AC" w:rsidRDefault="00EE51BB">
      <w:pPr>
        <w:pStyle w:val="Akapitzlist"/>
        <w:numPr>
          <w:ilvl w:val="3"/>
          <w:numId w:val="8"/>
        </w:numPr>
        <w:spacing w:before="240" w:after="240" w:line="360" w:lineRule="auto"/>
        <w:ind w:left="284" w:hanging="284"/>
        <w:contextualSpacing w:val="0"/>
        <w:rPr>
          <w:rFonts w:cs="Arial"/>
        </w:rPr>
      </w:pPr>
      <w:r>
        <w:rPr>
          <w:rFonts w:cs="Arial"/>
        </w:rPr>
        <w:t>Gdyby jakiekolwiek postanowienie Umowy okazało się nieważne albo bezskuteczne, nie wpływa to na ważność i skuteczność pozostałych postanowień Umowy. W takim przypadku Strony zastąpią postanowienia uznane za nieważne lub bezskuteczne innym, zgodnym z prawem, postanowieniem realizującym możliwie najbardziej zbliżony cel gospodarczy odzwierciedlający pierwotna intencję Stron.</w:t>
      </w:r>
    </w:p>
    <w:p w14:paraId="3E4F1A9B" w14:textId="77777777" w:rsidR="00C226AC" w:rsidRDefault="00EE51BB">
      <w:pPr>
        <w:pStyle w:val="Akapitzlist"/>
        <w:numPr>
          <w:ilvl w:val="3"/>
          <w:numId w:val="8"/>
        </w:numPr>
        <w:spacing w:before="240" w:after="240" w:line="360" w:lineRule="auto"/>
        <w:ind w:left="284" w:hanging="284"/>
        <w:contextualSpacing w:val="0"/>
        <w:rPr>
          <w:rFonts w:cs="Arial"/>
        </w:rPr>
      </w:pPr>
      <w:r>
        <w:rPr>
          <w:rFonts w:cs="Arial"/>
        </w:rPr>
        <w:lastRenderedPageBreak/>
        <w:t>Osoby podpisujące Umowę oświadczają, że są upoważnione do składania oświadczeń w imieniu Strony, którą reprezentują.</w:t>
      </w:r>
    </w:p>
    <w:p w14:paraId="7BBC9428" w14:textId="77777777" w:rsidR="00C226AC" w:rsidRDefault="00EE51BB">
      <w:pPr>
        <w:pStyle w:val="Akapitzlist"/>
        <w:numPr>
          <w:ilvl w:val="3"/>
          <w:numId w:val="8"/>
        </w:numPr>
        <w:spacing w:before="240" w:after="240" w:line="360" w:lineRule="auto"/>
        <w:ind w:left="284" w:hanging="284"/>
        <w:contextualSpacing w:val="0"/>
        <w:rPr>
          <w:rFonts w:cs="Arial"/>
        </w:rPr>
      </w:pPr>
      <w:r>
        <w:rPr>
          <w:rFonts w:cs="Arial"/>
        </w:rPr>
        <w:t>Umowa została sporządzona w trzech jednobrzmiących egzemplarzach, po jednym dla każdej ze Stron.</w:t>
      </w:r>
    </w:p>
    <w:p w14:paraId="0C8CB94C" w14:textId="77777777" w:rsidR="00C226AC" w:rsidRDefault="00EE51BB">
      <w:pPr>
        <w:shd w:val="clear" w:color="auto" w:fill="FFFFFF"/>
        <w:spacing w:before="240" w:after="120" w:line="360" w:lineRule="auto"/>
        <w:rPr>
          <w:rFonts w:cs="Arial"/>
          <w:b/>
        </w:rPr>
      </w:pPr>
      <w:r>
        <w:rPr>
          <w:rFonts w:cs="Arial"/>
          <w:b/>
        </w:rPr>
        <w:t>Załączniki:</w:t>
      </w:r>
    </w:p>
    <w:p w14:paraId="0DAD4858" w14:textId="77777777" w:rsidR="00C226AC" w:rsidRDefault="00EE51BB">
      <w:pPr>
        <w:numPr>
          <w:ilvl w:val="0"/>
          <w:numId w:val="28"/>
        </w:numPr>
        <w:shd w:val="clear" w:color="auto" w:fill="FFFFFF"/>
        <w:spacing w:line="360" w:lineRule="auto"/>
        <w:ind w:left="284" w:hanging="284"/>
        <w:rPr>
          <w:rFonts w:cs="Arial"/>
        </w:rPr>
      </w:pPr>
      <w:r>
        <w:rPr>
          <w:rFonts w:cs="Arial"/>
        </w:rPr>
        <w:t>Program stażu.</w:t>
      </w:r>
    </w:p>
    <w:p w14:paraId="4BBD0021" w14:textId="77777777" w:rsidR="00C226AC" w:rsidRDefault="00EE51BB">
      <w:pPr>
        <w:shd w:val="clear" w:color="auto" w:fill="FFFFFF"/>
        <w:tabs>
          <w:tab w:val="left" w:leader="dot" w:pos="4536"/>
          <w:tab w:val="left" w:pos="5103"/>
          <w:tab w:val="left" w:leader="dot" w:pos="8931"/>
        </w:tabs>
        <w:spacing w:before="600" w:line="360" w:lineRule="auto"/>
        <w:rPr>
          <w:rFonts w:cs="Arial"/>
        </w:rPr>
      </w:pPr>
      <w:r>
        <w:rPr>
          <w:rFonts w:cs="Arial"/>
        </w:rPr>
        <w:tab/>
      </w:r>
      <w:r>
        <w:rPr>
          <w:rFonts w:cs="Arial"/>
        </w:rPr>
        <w:tab/>
      </w:r>
      <w:r>
        <w:rPr>
          <w:rFonts w:cs="Arial"/>
        </w:rPr>
        <w:tab/>
      </w:r>
    </w:p>
    <w:p w14:paraId="2CBAD99E" w14:textId="77777777" w:rsidR="00C226AC" w:rsidRDefault="00EE51BB">
      <w:pPr>
        <w:shd w:val="clear" w:color="auto" w:fill="FFFFFF"/>
        <w:spacing w:line="360" w:lineRule="auto"/>
        <w:ind w:left="5103" w:hanging="5103"/>
        <w:rPr>
          <w:rFonts w:cs="Arial"/>
        </w:rPr>
      </w:pPr>
      <w:r>
        <w:rPr>
          <w:rFonts w:cs="Arial"/>
        </w:rPr>
        <w:t>Organizator stażu</w:t>
      </w:r>
      <w:r>
        <w:rPr>
          <w:rFonts w:cs="Arial"/>
        </w:rPr>
        <w:tab/>
        <w:t>Urząd</w:t>
      </w:r>
    </w:p>
    <w:p w14:paraId="173B3DE5" w14:textId="77777777" w:rsidR="00C226AC" w:rsidRDefault="00EE51BB">
      <w:pPr>
        <w:tabs>
          <w:tab w:val="left" w:leader="dot" w:pos="4536"/>
        </w:tabs>
        <w:spacing w:before="600"/>
        <w:rPr>
          <w:rFonts w:cs="Arial"/>
        </w:rPr>
      </w:pPr>
      <w:r>
        <w:rPr>
          <w:rFonts w:cs="Arial"/>
        </w:rPr>
        <w:tab/>
      </w:r>
    </w:p>
    <w:p w14:paraId="56C23635" w14:textId="77777777" w:rsidR="00C226AC" w:rsidRDefault="00EE51BB">
      <w:pPr>
        <w:shd w:val="clear" w:color="auto" w:fill="FFFFFF"/>
        <w:spacing w:line="360" w:lineRule="auto"/>
        <w:rPr>
          <w:rFonts w:cs="Arial"/>
        </w:rPr>
      </w:pPr>
      <w:r>
        <w:rPr>
          <w:rFonts w:cs="Arial"/>
        </w:rPr>
        <w:t>Bezrobotny</w:t>
      </w:r>
    </w:p>
    <w:p w14:paraId="73A67C0C" w14:textId="77777777" w:rsidR="00C226AC" w:rsidRDefault="00EE51BB">
      <w:pPr>
        <w:tabs>
          <w:tab w:val="left" w:leader="dot" w:pos="5670"/>
        </w:tabs>
        <w:spacing w:before="360"/>
        <w:rPr>
          <w:rFonts w:cs="Arial"/>
        </w:rPr>
      </w:pPr>
      <w:r>
        <w:rPr>
          <w:rFonts w:cs="Arial"/>
        </w:rPr>
        <w:t>Umowę sporządziła:</w:t>
      </w:r>
      <w:r>
        <w:rPr>
          <w:rFonts w:cs="Arial"/>
        </w:rPr>
        <w:tab/>
      </w:r>
    </w:p>
    <w:sectPr w:rsidR="00C226AC">
      <w:headerReference w:type="default" r:id="rId8"/>
      <w:footerReference w:type="default" r:id="rId9"/>
      <w:pgSz w:w="11906" w:h="16838"/>
      <w:pgMar w:top="1417" w:right="1417" w:bottom="1417" w:left="1417" w:header="130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C8C9" w14:textId="77777777" w:rsidR="004E727F" w:rsidRDefault="004E727F">
      <w:r>
        <w:separator/>
      </w:r>
    </w:p>
  </w:endnote>
  <w:endnote w:type="continuationSeparator" w:id="0">
    <w:p w14:paraId="4CF1E46C" w14:textId="77777777" w:rsidR="004E727F" w:rsidRDefault="004E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604A" w14:textId="77777777" w:rsidR="00C226AC" w:rsidRDefault="00EE51BB">
    <w:pPr>
      <w:rPr>
        <w:sz w:val="14"/>
        <w:szCs w:val="14"/>
        <w:lang w:val="en-US"/>
      </w:rPr>
    </w:pPr>
    <w:r>
      <w:rPr>
        <w:lang w:val="en-US"/>
      </w:rPr>
      <w:br/>
    </w:r>
    <w:r>
      <w:rPr>
        <w:lang w:val="en-US"/>
      </w:rPr>
      <w:br/>
    </w:r>
    <w:bookmarkStart w:id="0" w:name="_Hlk145078088"/>
    <w:bookmarkStart w:id="1" w:name="_Hlk145078087"/>
  </w:p>
  <w:p w14:paraId="303BA830" w14:textId="77777777" w:rsidR="00C226AC" w:rsidRDefault="00EE51BB">
    <w:pPr>
      <w:pStyle w:val="Stopka"/>
    </w:pPr>
    <w:r>
      <w:rPr>
        <w:sz w:val="14"/>
        <w:szCs w:val="14"/>
      </w:rPr>
      <w:t xml:space="preserve">ul. Tadeusza Zawadzkiego ,,Zośki" 11, 82-440 Dzierzgoń tel.: (55) 276-22-50, </w:t>
    </w:r>
    <w:hyperlink r:id="rId1">
      <w:r>
        <w:rPr>
          <w:rStyle w:val="Hipercze"/>
          <w:sz w:val="14"/>
          <w:szCs w:val="14"/>
          <w:u w:val="none"/>
        </w:rPr>
        <w:t xml:space="preserve">www: </w:t>
      </w:r>
      <w:r>
        <w:rPr>
          <w:rStyle w:val="Hipercze"/>
          <w:sz w:val="14"/>
          <w:szCs w:val="14"/>
        </w:rPr>
        <w:t>sztum.praca.gov.pl</w:t>
      </w:r>
    </w:hyperlink>
    <w:r>
      <w:rPr>
        <w:sz w:val="14"/>
        <w:szCs w:val="14"/>
      </w:rPr>
      <w:t xml:space="preserve"> , mail: </w:t>
    </w:r>
    <w:hyperlink r:id="rId2">
      <w:r>
        <w:rPr>
          <w:rStyle w:val="Hipercze"/>
          <w:sz w:val="14"/>
          <w:szCs w:val="14"/>
        </w:rPr>
        <w:t>gdsz@praca.gov.pl</w:t>
      </w:r>
    </w:hyperlink>
    <w:r>
      <w:rPr>
        <w:sz w:val="14"/>
        <w:szCs w:val="14"/>
        <w:u w:val="single"/>
      </w:rPr>
      <w:t xml:space="preserve"> </w:t>
    </w:r>
  </w:p>
  <w:p w14:paraId="7BB000D7" w14:textId="77777777" w:rsidR="00C226AC" w:rsidRDefault="00EE51BB">
    <w:pPr>
      <w:widowControl w:val="0"/>
      <w:spacing w:after="120" w:line="180" w:lineRule="exact"/>
      <w:rPr>
        <w:rFonts w:eastAsia="Arial Unicode MS" w:cs="Arial"/>
        <w:bCs/>
        <w:sz w:val="14"/>
        <w:szCs w:val="14"/>
        <w:lang w:eastAsia="ar-SA"/>
      </w:rPr>
    </w:pPr>
    <w:r>
      <w:rPr>
        <w:rFonts w:eastAsia="Arial Unicode MS" w:cs="Arial"/>
        <w:bCs/>
        <w:sz w:val="14"/>
        <w:szCs w:val="14"/>
        <w:lang w:eastAsia="ar-SA"/>
      </w:rPr>
      <w:t>Stanowiska Zamiejscowe w Sztumie, os. Sierakowskich 15, 82-400 Sztum tel.: (55)  640-34-00</w:t>
    </w:r>
    <w:r>
      <w:rPr>
        <w:sz w:val="14"/>
        <w:szCs w:val="14"/>
        <w:u w:val="single"/>
        <w:lang w:val="en-US"/>
      </w:rPr>
      <w:t xml:space="preserve"> </w:t>
    </w:r>
    <w:r>
      <w:rPr>
        <w:lang w:val="en-US"/>
      </w:rPr>
      <w:br/>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4964" w14:textId="77777777" w:rsidR="004E727F" w:rsidRDefault="004E727F">
      <w:r>
        <w:separator/>
      </w:r>
    </w:p>
  </w:footnote>
  <w:footnote w:type="continuationSeparator" w:id="0">
    <w:p w14:paraId="5241DE31" w14:textId="77777777" w:rsidR="004E727F" w:rsidRDefault="004E7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0A09" w14:textId="77777777" w:rsidR="00C226AC" w:rsidRDefault="00EE51BB">
    <w:pPr>
      <w:spacing w:line="270" w:lineRule="exact"/>
      <w:rPr>
        <w:sz w:val="22"/>
        <w:szCs w:val="22"/>
      </w:rPr>
    </w:pPr>
    <w:r>
      <w:rPr>
        <w:noProof/>
        <w:lang w:eastAsia="pl-PL"/>
      </w:rPr>
      <w:drawing>
        <wp:anchor distT="0" distB="0" distL="0" distR="0" simplePos="0" relativeHeight="13" behindDoc="1" locked="0" layoutInCell="0" allowOverlap="1" wp14:anchorId="5BDD021B" wp14:editId="48A6A7E4">
          <wp:simplePos x="0" y="0"/>
          <wp:positionH relativeFrom="column">
            <wp:posOffset>5400040</wp:posOffset>
          </wp:positionH>
          <wp:positionV relativeFrom="paragraph">
            <wp:posOffset>-167640</wp:posOffset>
          </wp:positionV>
          <wp:extent cx="603885" cy="731520"/>
          <wp:effectExtent l="0" t="0" r="0" b="0"/>
          <wp:wrapNone/>
          <wp:docPr id="1" name="Obraz 17011165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701116548"/>
                  <pic:cNvPicPr>
                    <a:picLocks noChangeAspect="1" noChangeArrowheads="1"/>
                  </pic:cNvPicPr>
                </pic:nvPicPr>
                <pic:blipFill>
                  <a:blip r:embed="rId1"/>
                  <a:stretch>
                    <a:fillRect/>
                  </a:stretch>
                </pic:blipFill>
                <pic:spPr bwMode="auto">
                  <a:xfrm>
                    <a:off x="0" y="0"/>
                    <a:ext cx="603885" cy="731520"/>
                  </a:xfrm>
                  <a:prstGeom prst="rect">
                    <a:avLst/>
                  </a:prstGeom>
                </pic:spPr>
              </pic:pic>
            </a:graphicData>
          </a:graphic>
        </wp:anchor>
      </w:drawing>
    </w:r>
    <w:r>
      <w:rPr>
        <w:noProof/>
        <w:lang w:eastAsia="pl-PL"/>
      </w:rPr>
      <w:drawing>
        <wp:anchor distT="0" distB="0" distL="0" distR="0" simplePos="0" relativeHeight="25" behindDoc="1" locked="0" layoutInCell="0" allowOverlap="1" wp14:anchorId="3C83A6C0" wp14:editId="21A0F42F">
          <wp:simplePos x="0" y="0"/>
          <wp:positionH relativeFrom="column">
            <wp:posOffset>-251460</wp:posOffset>
          </wp:positionH>
          <wp:positionV relativeFrom="paragraph">
            <wp:posOffset>-149860</wp:posOffset>
          </wp:positionV>
          <wp:extent cx="1009650" cy="631190"/>
          <wp:effectExtent l="0" t="0" r="0" b="0"/>
          <wp:wrapNone/>
          <wp:docPr id="2" name="Obraz 20352847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035284724"/>
                  <pic:cNvPicPr>
                    <a:picLocks noChangeAspect="1" noChangeArrowheads="1"/>
                  </pic:cNvPicPr>
                </pic:nvPicPr>
                <pic:blipFill>
                  <a:blip r:embed="rId2"/>
                  <a:stretch>
                    <a:fillRect/>
                  </a:stretch>
                </pic:blipFill>
                <pic:spPr bwMode="auto">
                  <a:xfrm>
                    <a:off x="0" y="0"/>
                    <a:ext cx="1009650" cy="631190"/>
                  </a:xfrm>
                  <a:prstGeom prst="rect">
                    <a:avLst/>
                  </a:prstGeom>
                </pic:spPr>
              </pic:pic>
            </a:graphicData>
          </a:graphic>
        </wp:anchor>
      </w:drawing>
    </w:r>
    <w:r>
      <w:t xml:space="preserve">                       </w:t>
    </w:r>
    <w:r>
      <w:rPr>
        <w:sz w:val="22"/>
        <w:szCs w:val="22"/>
      </w:rPr>
      <w:t xml:space="preserve">Powiatowy Urząd Pracy </w:t>
    </w:r>
  </w:p>
  <w:p w14:paraId="3747B591" w14:textId="77777777" w:rsidR="00C226AC" w:rsidRDefault="00EE51BB">
    <w:pPr>
      <w:spacing w:line="270" w:lineRule="exact"/>
      <w:rPr>
        <w:sz w:val="22"/>
        <w:szCs w:val="22"/>
      </w:rPr>
    </w:pPr>
    <w:r>
      <w:rPr>
        <w:sz w:val="22"/>
        <w:szCs w:val="22"/>
      </w:rPr>
      <w:t xml:space="preserve">                         w Sztumie z/s w Dzierzgoniu</w:t>
    </w:r>
  </w:p>
  <w:p w14:paraId="550D3B4A" w14:textId="77777777" w:rsidR="00C226AC" w:rsidRDefault="00EE51BB">
    <w:pPr>
      <w:pStyle w:val="Nagwek"/>
      <w:tabs>
        <w:tab w:val="clear" w:pos="4536"/>
        <w:tab w:val="clear" w:pos="9072"/>
        <w:tab w:val="center" w:pos="4819"/>
      </w:tabs>
      <w:rPr>
        <w:rFonts w:cs="Arial"/>
        <w:bCs/>
        <w:szCs w:val="22"/>
      </w:rPr>
    </w:pPr>
    <w:r>
      <w:rPr>
        <w:rFonts w:cs="Arial"/>
        <w:bCs/>
        <w:szCs w:val="22"/>
      </w:rPr>
      <w:t xml:space="preserve"> </w:t>
    </w:r>
    <w:r>
      <w:rPr>
        <w:rFonts w:cs="Arial"/>
        <w:bCs/>
        <w:szCs w:val="22"/>
      </w:rPr>
      <w:tab/>
    </w:r>
    <w:r>
      <w:rPr>
        <w:rFonts w:cs="Arial"/>
        <w:bCs/>
        <w:szCs w:val="22"/>
      </w:rPr>
      <w:br/>
    </w:r>
  </w:p>
  <w:p w14:paraId="77A867E3" w14:textId="77777777" w:rsidR="00C226AC" w:rsidRDefault="00C226AC">
    <w:pPr>
      <w:pStyle w:val="Nagwek"/>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C1E"/>
    <w:multiLevelType w:val="multilevel"/>
    <w:tmpl w:val="06AC4588"/>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6AD59BE"/>
    <w:multiLevelType w:val="multilevel"/>
    <w:tmpl w:val="3D7071EA"/>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lowerLetter"/>
      <w:lvlText w:val="%3)"/>
      <w:lvlJc w:val="left"/>
      <w:pPr>
        <w:tabs>
          <w:tab w:val="num" w:pos="644"/>
        </w:tabs>
        <w:ind w:left="644"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 w15:restartNumberingAfterBreak="0">
    <w:nsid w:val="10AF4BA5"/>
    <w:multiLevelType w:val="multilevel"/>
    <w:tmpl w:val="984E4D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43F6740"/>
    <w:multiLevelType w:val="multilevel"/>
    <w:tmpl w:val="8D128C7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67674EA"/>
    <w:multiLevelType w:val="multilevel"/>
    <w:tmpl w:val="00D2C7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6C71073"/>
    <w:multiLevelType w:val="multilevel"/>
    <w:tmpl w:val="5C0A7A5C"/>
    <w:lvl w:ilvl="0">
      <w:start w:val="1"/>
      <w:numFmt w:val="decimal"/>
      <w:lvlText w:val="%1)"/>
      <w:lvlJc w:val="left"/>
      <w:pPr>
        <w:tabs>
          <w:tab w:val="num" w:pos="0"/>
        </w:tabs>
        <w:ind w:left="72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9377885"/>
    <w:multiLevelType w:val="multilevel"/>
    <w:tmpl w:val="9C1AFBB6"/>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7" w15:restartNumberingAfterBreak="0">
    <w:nsid w:val="312922F8"/>
    <w:multiLevelType w:val="multilevel"/>
    <w:tmpl w:val="829E5A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34BA7AD2"/>
    <w:multiLevelType w:val="multilevel"/>
    <w:tmpl w:val="339C5A8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50665A3"/>
    <w:multiLevelType w:val="multilevel"/>
    <w:tmpl w:val="FA0C6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71D05E9"/>
    <w:multiLevelType w:val="multilevel"/>
    <w:tmpl w:val="CE20214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7B35496"/>
    <w:multiLevelType w:val="multilevel"/>
    <w:tmpl w:val="AF7229CC"/>
    <w:lvl w:ilvl="0">
      <w:start w:val="1"/>
      <w:numFmt w:val="decimal"/>
      <w:lvlText w:val="%1)"/>
      <w:lvlJc w:val="left"/>
      <w:pPr>
        <w:tabs>
          <w:tab w:val="num" w:pos="66"/>
        </w:tabs>
        <w:ind w:left="786" w:hanging="360"/>
      </w:pPr>
    </w:lvl>
    <w:lvl w:ilvl="1">
      <w:start w:val="1"/>
      <w:numFmt w:val="lowerLetter"/>
      <w:lvlText w:val="%2."/>
      <w:lvlJc w:val="left"/>
      <w:pPr>
        <w:tabs>
          <w:tab w:val="num" w:pos="66"/>
        </w:tabs>
        <w:ind w:left="1506" w:hanging="360"/>
      </w:pPr>
    </w:lvl>
    <w:lvl w:ilvl="2">
      <w:start w:val="1"/>
      <w:numFmt w:val="lowerRoman"/>
      <w:lvlText w:val="%3."/>
      <w:lvlJc w:val="right"/>
      <w:pPr>
        <w:tabs>
          <w:tab w:val="num" w:pos="66"/>
        </w:tabs>
        <w:ind w:left="2226" w:hanging="180"/>
      </w:pPr>
    </w:lvl>
    <w:lvl w:ilvl="3">
      <w:start w:val="1"/>
      <w:numFmt w:val="decimal"/>
      <w:lvlText w:val="%4."/>
      <w:lvlJc w:val="left"/>
      <w:pPr>
        <w:tabs>
          <w:tab w:val="num" w:pos="66"/>
        </w:tabs>
        <w:ind w:left="2946" w:hanging="360"/>
      </w:pPr>
    </w:lvl>
    <w:lvl w:ilvl="4">
      <w:start w:val="1"/>
      <w:numFmt w:val="lowerLetter"/>
      <w:lvlText w:val="%5."/>
      <w:lvlJc w:val="left"/>
      <w:pPr>
        <w:tabs>
          <w:tab w:val="num" w:pos="66"/>
        </w:tabs>
        <w:ind w:left="3666" w:hanging="360"/>
      </w:pPr>
    </w:lvl>
    <w:lvl w:ilvl="5">
      <w:start w:val="1"/>
      <w:numFmt w:val="lowerRoman"/>
      <w:lvlText w:val="%6."/>
      <w:lvlJc w:val="right"/>
      <w:pPr>
        <w:tabs>
          <w:tab w:val="num" w:pos="66"/>
        </w:tabs>
        <w:ind w:left="4386" w:hanging="180"/>
      </w:pPr>
    </w:lvl>
    <w:lvl w:ilvl="6">
      <w:start w:val="1"/>
      <w:numFmt w:val="decimal"/>
      <w:lvlText w:val="%7."/>
      <w:lvlJc w:val="left"/>
      <w:pPr>
        <w:tabs>
          <w:tab w:val="num" w:pos="66"/>
        </w:tabs>
        <w:ind w:left="5106" w:hanging="360"/>
      </w:pPr>
    </w:lvl>
    <w:lvl w:ilvl="7">
      <w:start w:val="1"/>
      <w:numFmt w:val="lowerLetter"/>
      <w:lvlText w:val="%8."/>
      <w:lvlJc w:val="left"/>
      <w:pPr>
        <w:tabs>
          <w:tab w:val="num" w:pos="66"/>
        </w:tabs>
        <w:ind w:left="5826" w:hanging="360"/>
      </w:pPr>
    </w:lvl>
    <w:lvl w:ilvl="8">
      <w:start w:val="1"/>
      <w:numFmt w:val="lowerRoman"/>
      <w:lvlText w:val="%9."/>
      <w:lvlJc w:val="right"/>
      <w:pPr>
        <w:tabs>
          <w:tab w:val="num" w:pos="66"/>
        </w:tabs>
        <w:ind w:left="6546" w:hanging="180"/>
      </w:pPr>
    </w:lvl>
  </w:abstractNum>
  <w:abstractNum w:abstractNumId="12" w15:restartNumberingAfterBreak="0">
    <w:nsid w:val="489D6C6B"/>
    <w:multiLevelType w:val="multilevel"/>
    <w:tmpl w:val="0ED41F8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3" w15:restartNumberingAfterBreak="0">
    <w:nsid w:val="4E8F10D6"/>
    <w:multiLevelType w:val="multilevel"/>
    <w:tmpl w:val="17DCDA3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F8439D3"/>
    <w:multiLevelType w:val="multilevel"/>
    <w:tmpl w:val="09FE9D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613028F9"/>
    <w:multiLevelType w:val="multilevel"/>
    <w:tmpl w:val="31D057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19D7D52"/>
    <w:multiLevelType w:val="multilevel"/>
    <w:tmpl w:val="F2F64F9A"/>
    <w:lvl w:ilvl="0">
      <w:start w:val="1"/>
      <w:numFmt w:val="decimal"/>
      <w:lvlText w:val="%1."/>
      <w:lvlJc w:val="left"/>
      <w:pPr>
        <w:tabs>
          <w:tab w:val="num" w:pos="0"/>
        </w:tabs>
        <w:ind w:left="360" w:hanging="360"/>
      </w:pPr>
      <w:rPr>
        <w:rFonts w:cs="Times New Roman"/>
        <w:b w:val="0"/>
        <w:color w:val="auto"/>
      </w:rPr>
    </w:lvl>
    <w:lvl w:ilvl="1">
      <w:start w:val="1"/>
      <w:numFmt w:val="decimal"/>
      <w:lvlText w:val="%2)"/>
      <w:lvlJc w:val="left"/>
      <w:pPr>
        <w:tabs>
          <w:tab w:val="num" w:pos="0"/>
        </w:tabs>
        <w:ind w:left="1080" w:hanging="720"/>
      </w:pPr>
      <w:rPr>
        <w:rFonts w:cs="Times New Roman"/>
      </w:rPr>
    </w:lvl>
    <w:lvl w:ilvl="2">
      <w:start w:val="1"/>
      <w:numFmt w:val="decimal"/>
      <w:lvlText w:val="%3)"/>
      <w:lvlJc w:val="left"/>
      <w:pPr>
        <w:tabs>
          <w:tab w:val="num" w:pos="0"/>
        </w:tabs>
        <w:ind w:left="1440"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7" w15:restartNumberingAfterBreak="0">
    <w:nsid w:val="6777048F"/>
    <w:multiLevelType w:val="multilevel"/>
    <w:tmpl w:val="315881B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A5044DF"/>
    <w:multiLevelType w:val="multilevel"/>
    <w:tmpl w:val="C48A7C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26D1767"/>
    <w:multiLevelType w:val="multilevel"/>
    <w:tmpl w:val="F35CB3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735D7760"/>
    <w:multiLevelType w:val="multilevel"/>
    <w:tmpl w:val="BF8837E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C2D1DD5"/>
    <w:multiLevelType w:val="multilevel"/>
    <w:tmpl w:val="57082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C3965CC"/>
    <w:multiLevelType w:val="multilevel"/>
    <w:tmpl w:val="09FEAA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7E9F7CC5"/>
    <w:multiLevelType w:val="multilevel"/>
    <w:tmpl w:val="D5444F12"/>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Symbol" w:eastAsiaTheme="minorHAnsi"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01272579">
    <w:abstractNumId w:val="16"/>
  </w:num>
  <w:num w:numId="2" w16cid:durableId="1252590670">
    <w:abstractNumId w:val="6"/>
  </w:num>
  <w:num w:numId="3" w16cid:durableId="2080008462">
    <w:abstractNumId w:val="1"/>
  </w:num>
  <w:num w:numId="4" w16cid:durableId="2054958827">
    <w:abstractNumId w:val="14"/>
  </w:num>
  <w:num w:numId="5" w16cid:durableId="2075732292">
    <w:abstractNumId w:val="8"/>
  </w:num>
  <w:num w:numId="6" w16cid:durableId="2115318696">
    <w:abstractNumId w:val="0"/>
  </w:num>
  <w:num w:numId="7" w16cid:durableId="56518736">
    <w:abstractNumId w:val="22"/>
  </w:num>
  <w:num w:numId="8" w16cid:durableId="1284456803">
    <w:abstractNumId w:val="19"/>
  </w:num>
  <w:num w:numId="9" w16cid:durableId="2063359429">
    <w:abstractNumId w:val="12"/>
  </w:num>
  <w:num w:numId="10" w16cid:durableId="573975413">
    <w:abstractNumId w:val="21"/>
  </w:num>
  <w:num w:numId="11" w16cid:durableId="1244070743">
    <w:abstractNumId w:val="3"/>
  </w:num>
  <w:num w:numId="12" w16cid:durableId="112018621">
    <w:abstractNumId w:val="7"/>
  </w:num>
  <w:num w:numId="13" w16cid:durableId="42487795">
    <w:abstractNumId w:val="13"/>
  </w:num>
  <w:num w:numId="14" w16cid:durableId="1138841237">
    <w:abstractNumId w:val="9"/>
  </w:num>
  <w:num w:numId="15" w16cid:durableId="1171872433">
    <w:abstractNumId w:val="11"/>
  </w:num>
  <w:num w:numId="16" w16cid:durableId="1728455546">
    <w:abstractNumId w:val="15"/>
  </w:num>
  <w:num w:numId="17" w16cid:durableId="1669215086">
    <w:abstractNumId w:val="4"/>
  </w:num>
  <w:num w:numId="18" w16cid:durableId="658272613">
    <w:abstractNumId w:val="10"/>
  </w:num>
  <w:num w:numId="19" w16cid:durableId="1219321708">
    <w:abstractNumId w:val="23"/>
  </w:num>
  <w:num w:numId="20" w16cid:durableId="1094478023">
    <w:abstractNumId w:val="17"/>
  </w:num>
  <w:num w:numId="21" w16cid:durableId="269628207">
    <w:abstractNumId w:val="5"/>
  </w:num>
  <w:num w:numId="22" w16cid:durableId="1467627996">
    <w:abstractNumId w:val="18"/>
  </w:num>
  <w:num w:numId="23" w16cid:durableId="131601504">
    <w:abstractNumId w:val="20"/>
  </w:num>
  <w:num w:numId="24" w16cid:durableId="343870442">
    <w:abstractNumId w:val="2"/>
  </w:num>
  <w:num w:numId="25" w16cid:durableId="279148644">
    <w:abstractNumId w:val="0"/>
    <w:lvlOverride w:ilvl="0">
      <w:startOverride w:val="1"/>
    </w:lvlOverride>
  </w:num>
  <w:num w:numId="26" w16cid:durableId="1384057040">
    <w:abstractNumId w:val="22"/>
    <w:lvlOverride w:ilvl="0">
      <w:startOverride w:val="1"/>
    </w:lvlOverride>
    <w:lvlOverride w:ilvl="1">
      <w:startOverride w:val="1"/>
    </w:lvlOverride>
    <w:lvlOverride w:ilvl="2">
      <w:startOverride w:val="1"/>
    </w:lvlOverride>
  </w:num>
  <w:num w:numId="27" w16cid:durableId="77560142">
    <w:abstractNumId w:val="19"/>
    <w:lvlOverride w:ilvl="0">
      <w:startOverride w:val="1"/>
    </w:lvlOverride>
    <w:lvlOverride w:ilvl="1">
      <w:startOverride w:val="1"/>
    </w:lvlOverride>
    <w:lvlOverride w:ilvl="2">
      <w:startOverride w:val="1"/>
    </w:lvlOverride>
    <w:lvlOverride w:ilvl="3">
      <w:startOverride w:val="1"/>
    </w:lvlOverride>
  </w:num>
  <w:num w:numId="28" w16cid:durableId="120456429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AC"/>
    <w:rsid w:val="004E727F"/>
    <w:rsid w:val="00567902"/>
    <w:rsid w:val="00694E95"/>
    <w:rsid w:val="009E6813"/>
    <w:rsid w:val="00C226AC"/>
    <w:rsid w:val="00EB2797"/>
    <w:rsid w:val="00EE51B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F9D0"/>
  <w15:docId w15:val="{6F758552-38AD-411C-96A3-45014696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676"/>
    <w:rPr>
      <w:rFonts w:ascii="Arial" w:hAnsi="Arial"/>
      <w:sz w:val="24"/>
      <w:szCs w:val="24"/>
    </w:rPr>
  </w:style>
  <w:style w:type="paragraph" w:styleId="Nagwek1">
    <w:name w:val="heading 1"/>
    <w:basedOn w:val="Normalny"/>
    <w:next w:val="Normalny"/>
    <w:link w:val="Nagwek1Znak"/>
    <w:uiPriority w:val="9"/>
    <w:qFormat/>
    <w:rsid w:val="00D1316E"/>
    <w:pPr>
      <w:keepNext/>
      <w:keepLines/>
      <w:spacing w:before="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D1316E"/>
    <w:pPr>
      <w:keepNext/>
      <w:keepLines/>
      <w:spacing w:before="40"/>
      <w:outlineLvl w:val="1"/>
    </w:pPr>
    <w:rPr>
      <w:rFonts w:eastAsiaTheme="majorEastAsia"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55E03"/>
  </w:style>
  <w:style w:type="character" w:customStyle="1" w:styleId="StopkaZnak">
    <w:name w:val="Stopka Znak"/>
    <w:basedOn w:val="Domylnaczcionkaakapitu"/>
    <w:link w:val="Stopka"/>
    <w:uiPriority w:val="99"/>
    <w:qFormat/>
    <w:rsid w:val="00455E03"/>
  </w:style>
  <w:style w:type="character" w:customStyle="1" w:styleId="TekstdymkaZnak">
    <w:name w:val="Tekst dymka Znak"/>
    <w:basedOn w:val="Domylnaczcionkaakapitu"/>
    <w:link w:val="Tekstdymka"/>
    <w:uiPriority w:val="99"/>
    <w:semiHidden/>
    <w:qFormat/>
    <w:rsid w:val="00455E03"/>
    <w:rPr>
      <w:rFonts w:ascii="Tahoma" w:hAnsi="Tahoma" w:cs="Tahoma"/>
      <w:sz w:val="16"/>
      <w:szCs w:val="16"/>
    </w:rPr>
  </w:style>
  <w:style w:type="character" w:styleId="Hipercze">
    <w:name w:val="Hyperlink"/>
    <w:basedOn w:val="Domylnaczcionkaakapitu"/>
    <w:uiPriority w:val="99"/>
    <w:unhideWhenUsed/>
    <w:rsid w:val="0090110C"/>
    <w:rPr>
      <w:color w:val="000000" w:themeColor="text1"/>
      <w:u w:val="single"/>
    </w:rPr>
  </w:style>
  <w:style w:type="character" w:customStyle="1" w:styleId="TekstprzypisudolnegoZnak">
    <w:name w:val="Tekst przypisu dolnego Znak"/>
    <w:basedOn w:val="Domylnaczcionkaakapitu"/>
    <w:link w:val="Tekstprzypisudolnego"/>
    <w:uiPriority w:val="99"/>
    <w:semiHidden/>
    <w:qFormat/>
    <w:rsid w:val="00DE5463"/>
    <w:rPr>
      <w:sz w:val="20"/>
      <w:szCs w:val="20"/>
    </w:rPr>
  </w:style>
  <w:style w:type="character" w:customStyle="1" w:styleId="Nagwek2Znak">
    <w:name w:val="Nagłówek 2 Znak"/>
    <w:basedOn w:val="Domylnaczcionkaakapitu"/>
    <w:link w:val="Nagwek2"/>
    <w:uiPriority w:val="9"/>
    <w:qFormat/>
    <w:rsid w:val="00D1316E"/>
    <w:rPr>
      <w:rFonts w:ascii="Arial" w:eastAsiaTheme="majorEastAsia" w:hAnsi="Arial" w:cstheme="majorBidi"/>
      <w:b/>
      <w:sz w:val="26"/>
      <w:szCs w:val="26"/>
    </w:rPr>
  </w:style>
  <w:style w:type="character" w:customStyle="1" w:styleId="Nagwek1Znak">
    <w:name w:val="Nagłówek 1 Znak"/>
    <w:basedOn w:val="Domylnaczcionkaakapitu"/>
    <w:link w:val="Nagwek1"/>
    <w:uiPriority w:val="9"/>
    <w:qFormat/>
    <w:rsid w:val="00D1316E"/>
    <w:rPr>
      <w:rFonts w:ascii="Arial" w:eastAsiaTheme="majorEastAsia" w:hAnsi="Arial" w:cstheme="majorBidi"/>
      <w:b/>
      <w:sz w:val="32"/>
      <w:szCs w:val="32"/>
    </w:rPr>
  </w:style>
  <w:style w:type="character" w:customStyle="1" w:styleId="Nierozpoznanawzmianka1">
    <w:name w:val="Nierozpoznana wzmianka1"/>
    <w:basedOn w:val="Domylnaczcionkaakapitu"/>
    <w:uiPriority w:val="99"/>
    <w:semiHidden/>
    <w:unhideWhenUsed/>
    <w:qFormat/>
    <w:rsid w:val="00ED4914"/>
    <w:rPr>
      <w:color w:val="605E5C"/>
      <w:shd w:val="clear" w:color="auto" w:fill="E1DFDD"/>
    </w:rPr>
  </w:style>
  <w:style w:type="character" w:styleId="UyteHipercze">
    <w:name w:val="FollowedHyperlink"/>
    <w:basedOn w:val="Domylnaczcionkaakapitu"/>
    <w:uiPriority w:val="99"/>
    <w:semiHidden/>
    <w:unhideWhenUsed/>
    <w:rsid w:val="009970FF"/>
    <w:rPr>
      <w:color w:val="800080" w:themeColor="followedHyperlink"/>
      <w:u w:val="single"/>
    </w:rPr>
  </w:style>
  <w:style w:type="character" w:customStyle="1" w:styleId="AkapitzlistZnak">
    <w:name w:val="Akapit z listą Znak"/>
    <w:link w:val="Akapitzlist"/>
    <w:uiPriority w:val="99"/>
    <w:qFormat/>
    <w:rsid w:val="00034390"/>
    <w:rPr>
      <w:rFonts w:ascii="Arial" w:hAnsi="Arial"/>
      <w:szCs w:val="24"/>
    </w:rPr>
  </w:style>
  <w:style w:type="character" w:styleId="Tekstzastpczy">
    <w:name w:val="Placeholder Text"/>
    <w:basedOn w:val="Domylnaczcionkaakapitu"/>
    <w:uiPriority w:val="99"/>
    <w:semiHidden/>
    <w:qFormat/>
    <w:rsid w:val="00F25F5E"/>
    <w:rPr>
      <w:color w:val="808080"/>
    </w:rPr>
  </w:style>
  <w:style w:type="character" w:customStyle="1" w:styleId="PUNIWERSALNETIMES12">
    <w:name w:val="P.UNIWERSALNE_TIMES_12"/>
    <w:basedOn w:val="Domylnaczcionkaakapitu"/>
    <w:uiPriority w:val="1"/>
    <w:qFormat/>
    <w:rsid w:val="008A70EC"/>
    <w:rPr>
      <w:rFonts w:ascii="Times New Roman" w:hAnsi="Times New Roman" w:cs="Times New Roman"/>
      <w:sz w:val="24"/>
    </w:rPr>
  </w:style>
  <w:style w:type="character" w:styleId="Odwoaniedokomentarza">
    <w:name w:val="annotation reference"/>
    <w:basedOn w:val="Domylnaczcionkaakapitu"/>
    <w:uiPriority w:val="99"/>
    <w:semiHidden/>
    <w:unhideWhenUsed/>
    <w:qFormat/>
    <w:rsid w:val="00592050"/>
    <w:rPr>
      <w:sz w:val="16"/>
      <w:szCs w:val="16"/>
    </w:rPr>
  </w:style>
  <w:style w:type="character" w:customStyle="1" w:styleId="TekstkomentarzaZnak">
    <w:name w:val="Tekst komentarza Znak"/>
    <w:basedOn w:val="Domylnaczcionkaakapitu"/>
    <w:link w:val="Tekstkomentarza"/>
    <w:uiPriority w:val="99"/>
    <w:qFormat/>
    <w:rsid w:val="00592050"/>
    <w:rPr>
      <w:rFonts w:ascii="Arial" w:hAnsi="Arial"/>
      <w:sz w:val="20"/>
      <w:szCs w:val="20"/>
    </w:rPr>
  </w:style>
  <w:style w:type="character" w:customStyle="1" w:styleId="TematkomentarzaZnak">
    <w:name w:val="Temat komentarza Znak"/>
    <w:basedOn w:val="TekstkomentarzaZnak"/>
    <w:link w:val="Tematkomentarza"/>
    <w:uiPriority w:val="99"/>
    <w:semiHidden/>
    <w:qFormat/>
    <w:rsid w:val="00592050"/>
    <w:rPr>
      <w:rFonts w:ascii="Arial" w:hAnsi="Arial"/>
      <w:b/>
      <w:bCs/>
      <w:sz w:val="20"/>
      <w:szCs w:val="20"/>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455E03"/>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455E03"/>
    <w:pPr>
      <w:tabs>
        <w:tab w:val="center" w:pos="4536"/>
        <w:tab w:val="right" w:pos="9072"/>
      </w:tabs>
    </w:pPr>
  </w:style>
  <w:style w:type="paragraph" w:styleId="Tekstdymka">
    <w:name w:val="Balloon Text"/>
    <w:basedOn w:val="Normalny"/>
    <w:link w:val="TekstdymkaZnak"/>
    <w:uiPriority w:val="99"/>
    <w:semiHidden/>
    <w:unhideWhenUsed/>
    <w:qFormat/>
    <w:rsid w:val="00455E03"/>
    <w:rPr>
      <w:rFonts w:ascii="Tahoma" w:hAnsi="Tahoma" w:cs="Tahoma"/>
      <w:sz w:val="16"/>
      <w:szCs w:val="16"/>
    </w:rPr>
  </w:style>
  <w:style w:type="paragraph" w:customStyle="1" w:styleId="Podstawowyakapit">
    <w:name w:val="[Podstawowy akapit]"/>
    <w:basedOn w:val="Normalny"/>
    <w:uiPriority w:val="99"/>
    <w:qFormat/>
    <w:rsid w:val="0090110C"/>
    <w:pPr>
      <w:spacing w:line="288" w:lineRule="auto"/>
      <w:textAlignment w:val="center"/>
    </w:pPr>
    <w:rPr>
      <w:rFonts w:ascii="MinionPro-Regular" w:hAnsi="MinionPro-Regular" w:cs="MinionPro-Regular"/>
      <w:color w:val="000000"/>
    </w:rPr>
  </w:style>
  <w:style w:type="paragraph" w:styleId="Tekstprzypisudolnego">
    <w:name w:val="footnote text"/>
    <w:basedOn w:val="Normalny"/>
    <w:link w:val="TekstprzypisudolnegoZnak"/>
    <w:uiPriority w:val="99"/>
    <w:semiHidden/>
    <w:unhideWhenUsed/>
    <w:rsid w:val="00DE5463"/>
    <w:rPr>
      <w:sz w:val="20"/>
      <w:szCs w:val="20"/>
    </w:rPr>
  </w:style>
  <w:style w:type="paragraph" w:styleId="Akapitzlist">
    <w:name w:val="List Paragraph"/>
    <w:basedOn w:val="Normalny"/>
    <w:link w:val="AkapitzlistZnak"/>
    <w:uiPriority w:val="99"/>
    <w:qFormat/>
    <w:rsid w:val="00084971"/>
    <w:pPr>
      <w:ind w:left="720"/>
      <w:contextualSpacing/>
    </w:pPr>
  </w:style>
  <w:style w:type="paragraph" w:styleId="NormalnyWeb">
    <w:name w:val="Normal (Web)"/>
    <w:basedOn w:val="Normalny"/>
    <w:semiHidden/>
    <w:unhideWhenUsed/>
    <w:qFormat/>
    <w:rsid w:val="00E1169F"/>
    <w:pPr>
      <w:spacing w:beforeAutospacing="1" w:after="119"/>
    </w:pPr>
    <w:rPr>
      <w:rFonts w:ascii="Times New Roman" w:eastAsia="Times New Roman" w:hAnsi="Times New Roman" w:cs="Times New Roman"/>
      <w:lang w:eastAsia="pl-PL"/>
    </w:rPr>
  </w:style>
  <w:style w:type="paragraph" w:styleId="Tekstkomentarza">
    <w:name w:val="annotation text"/>
    <w:basedOn w:val="Normalny"/>
    <w:link w:val="TekstkomentarzaZnak"/>
    <w:uiPriority w:val="99"/>
    <w:unhideWhenUsed/>
    <w:qFormat/>
    <w:rsid w:val="00592050"/>
    <w:rPr>
      <w:sz w:val="20"/>
      <w:szCs w:val="20"/>
    </w:rPr>
  </w:style>
  <w:style w:type="paragraph" w:styleId="Tematkomentarza">
    <w:name w:val="annotation subject"/>
    <w:basedOn w:val="Tekstkomentarza"/>
    <w:next w:val="Tekstkomentarza"/>
    <w:link w:val="TematkomentarzaZnak"/>
    <w:uiPriority w:val="99"/>
    <w:semiHidden/>
    <w:unhideWhenUsed/>
    <w:qFormat/>
    <w:rsid w:val="00592050"/>
    <w:rPr>
      <w:b/>
      <w:bCs/>
    </w:rPr>
  </w:style>
  <w:style w:type="table" w:styleId="Tabela-Siatka">
    <w:name w:val="Table Grid"/>
    <w:basedOn w:val="Standardowy"/>
    <w:uiPriority w:val="39"/>
    <w:rsid w:val="0090110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82070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dsz@praca.gov.pl" TargetMode="External"/><Relationship Id="rId1" Type="http://schemas.openxmlformats.org/officeDocument/2006/relationships/hyperlink" Target="mailto:www:%20sztum.prac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30DA6-96B3-47F4-8B9D-D106D672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1969</Words>
  <Characters>11815</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Lewczuk</dc:creator>
  <dc:description/>
  <cp:lastModifiedBy>Mirosław Szałaj</cp:lastModifiedBy>
  <cp:revision>2</cp:revision>
  <cp:lastPrinted>2023-10-09T09:20:00Z</cp:lastPrinted>
  <dcterms:created xsi:type="dcterms:W3CDTF">2025-06-24T07:25:00Z</dcterms:created>
  <dcterms:modified xsi:type="dcterms:W3CDTF">2025-06-24T07:25:00Z</dcterms:modified>
  <dc:language>pl-PL</dc:language>
</cp:coreProperties>
</file>